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41C41" w14:textId="77777777" w:rsidR="00720DFF" w:rsidRPr="008C5055" w:rsidRDefault="00720DFF" w:rsidP="00720DFF">
      <w:pPr>
        <w:keepNext/>
        <w:widowControl w:val="0"/>
        <w:spacing w:after="0" w:line="240" w:lineRule="auto"/>
        <w:jc w:val="center"/>
        <w:outlineLvl w:val="1"/>
        <w:rPr>
          <w:rFonts w:ascii="Arial" w:eastAsia="Times New Roman" w:hAnsi="Arial" w:cs="Times New Roman"/>
          <w:b/>
          <w:sz w:val="18"/>
          <w:szCs w:val="18"/>
          <w14:ligatures w14:val="none"/>
        </w:rPr>
      </w:pPr>
      <w:bookmarkStart w:id="0" w:name="_Hlk212187400"/>
      <w:r w:rsidRPr="008C5055">
        <w:rPr>
          <w:rFonts w:ascii="Arial" w:eastAsia="Times New Roman" w:hAnsi="Arial" w:cs="Times New Roman"/>
          <w:noProof/>
          <w:sz w:val="18"/>
          <w:szCs w:val="18"/>
          <w14:ligatures w14:val="none"/>
        </w:rPr>
        <w:drawing>
          <wp:inline distT="0" distB="0" distL="0" distR="0" wp14:anchorId="54C3337D" wp14:editId="2B06C8DA">
            <wp:extent cx="2150745" cy="954405"/>
            <wp:effectExtent l="0" t="0" r="1905" b="0"/>
            <wp:docPr id="774217309" name="Picture 1" descr="A bar code with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217309" name="Picture 1" descr="A bar code with numbers&#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50745" cy="954405"/>
                    </a:xfrm>
                    <a:prstGeom prst="rect">
                      <a:avLst/>
                    </a:prstGeom>
                    <a:noFill/>
                    <a:ln>
                      <a:noFill/>
                    </a:ln>
                  </pic:spPr>
                </pic:pic>
              </a:graphicData>
            </a:graphic>
          </wp:inline>
        </w:drawing>
      </w:r>
    </w:p>
    <w:p w14:paraId="6F613EA7" w14:textId="77777777" w:rsidR="00720DFF" w:rsidRPr="008C5055" w:rsidRDefault="00720DFF" w:rsidP="00720DFF">
      <w:pPr>
        <w:keepNext/>
        <w:widowControl w:val="0"/>
        <w:spacing w:after="0" w:line="240" w:lineRule="auto"/>
        <w:jc w:val="center"/>
        <w:outlineLvl w:val="1"/>
        <w:rPr>
          <w:rFonts w:ascii="Arial" w:eastAsia="Times New Roman" w:hAnsi="Arial" w:cs="Times New Roman"/>
          <w:b/>
          <w:sz w:val="18"/>
          <w:szCs w:val="18"/>
          <w14:ligatures w14:val="none"/>
        </w:rPr>
      </w:pPr>
    </w:p>
    <w:p w14:paraId="7172C192" w14:textId="3E541EF3" w:rsidR="00720DFF" w:rsidRPr="008C5055" w:rsidRDefault="00720DFF" w:rsidP="00720DFF">
      <w:pPr>
        <w:keepNext/>
        <w:widowControl w:val="0"/>
        <w:spacing w:after="0" w:line="240" w:lineRule="auto"/>
        <w:jc w:val="center"/>
        <w:outlineLvl w:val="1"/>
        <w:rPr>
          <w:rFonts w:ascii="Arial" w:eastAsia="Times New Roman" w:hAnsi="Arial" w:cs="Times New Roman"/>
          <w:b/>
          <w:sz w:val="18"/>
          <w:szCs w:val="18"/>
          <w14:ligatures w14:val="none"/>
        </w:rPr>
      </w:pPr>
      <w:r w:rsidRPr="008C5055">
        <w:rPr>
          <w:rFonts w:ascii="Arial" w:eastAsia="Times New Roman" w:hAnsi="Arial" w:cs="Times New Roman"/>
          <w:b/>
          <w:sz w:val="18"/>
          <w:szCs w:val="18"/>
          <w14:ligatures w14:val="none"/>
        </w:rPr>
        <w:t>Příbalová informace: informace pro uživatele</w:t>
      </w:r>
    </w:p>
    <w:p w14:paraId="5A78E72A" w14:textId="77777777" w:rsidR="00720DFF" w:rsidRPr="008C5055" w:rsidRDefault="00720DFF" w:rsidP="00720DFF">
      <w:pPr>
        <w:widowControl w:val="0"/>
        <w:spacing w:after="0" w:line="240" w:lineRule="auto"/>
        <w:rPr>
          <w:rFonts w:ascii="Arial" w:eastAsia="Times New Roman" w:hAnsi="Arial" w:cs="Times New Roman"/>
          <w:sz w:val="18"/>
          <w:szCs w:val="18"/>
          <w14:ligatures w14:val="none"/>
        </w:rPr>
      </w:pPr>
    </w:p>
    <w:p w14:paraId="6B490A1A" w14:textId="4D12A9D4" w:rsidR="00720DFF" w:rsidRPr="008C5055" w:rsidRDefault="00720DFF" w:rsidP="00720DFF">
      <w:pPr>
        <w:widowControl w:val="0"/>
        <w:spacing w:after="0" w:line="240" w:lineRule="auto"/>
        <w:jc w:val="center"/>
        <w:rPr>
          <w:rFonts w:ascii="Arial" w:eastAsia="Times New Roman" w:hAnsi="Arial" w:cs="Times New Roman"/>
          <w:b/>
          <w:sz w:val="18"/>
          <w:szCs w:val="18"/>
          <w14:ligatures w14:val="none"/>
        </w:rPr>
      </w:pPr>
      <w:proofErr w:type="spellStart"/>
      <w:r w:rsidRPr="008C5055">
        <w:rPr>
          <w:rFonts w:ascii="Arial" w:eastAsia="Times New Roman" w:hAnsi="Arial" w:cs="Times New Roman"/>
          <w:b/>
          <w:sz w:val="18"/>
          <w:szCs w:val="18"/>
          <w14:ligatures w14:val="none"/>
        </w:rPr>
        <w:t>Vaqta</w:t>
      </w:r>
      <w:proofErr w:type="spellEnd"/>
      <w:r w:rsidRPr="008C5055">
        <w:rPr>
          <w:rFonts w:ascii="Arial" w:eastAsia="Times New Roman" w:hAnsi="Arial" w:cs="Times New Roman"/>
          <w:b/>
          <w:sz w:val="18"/>
          <w:szCs w:val="18"/>
          <w14:ligatures w14:val="none"/>
        </w:rPr>
        <w:t>®</w:t>
      </w:r>
      <w:r w:rsidRPr="008C5055">
        <w:rPr>
          <w:rFonts w:ascii="Arial" w:eastAsia="Times New Roman" w:hAnsi="Arial" w:cs="Times New Roman"/>
          <w:sz w:val="18"/>
          <w:szCs w:val="18"/>
          <w:vertAlign w:val="superscript"/>
          <w14:ligatures w14:val="none"/>
        </w:rPr>
        <w:t xml:space="preserve"> </w:t>
      </w:r>
      <w:proofErr w:type="spellStart"/>
      <w:r w:rsidRPr="008C5055">
        <w:rPr>
          <w:rFonts w:ascii="Arial" w:eastAsia="Times New Roman" w:hAnsi="Arial" w:cs="Times New Roman"/>
          <w:b/>
          <w:sz w:val="18"/>
          <w:szCs w:val="18"/>
          <w14:ligatures w14:val="none"/>
        </w:rPr>
        <w:t>Adult</w:t>
      </w:r>
      <w:proofErr w:type="spellEnd"/>
      <w:r w:rsidRPr="008C5055">
        <w:rPr>
          <w:rFonts w:ascii="Arial" w:eastAsia="Times New Roman" w:hAnsi="Arial" w:cs="Times New Roman"/>
          <w:b/>
          <w:sz w:val="18"/>
          <w:szCs w:val="18"/>
          <w14:ligatures w14:val="none"/>
        </w:rPr>
        <w:t xml:space="preserve"> 50</w:t>
      </w:r>
      <w:r w:rsidRPr="008C5055">
        <w:rPr>
          <w:rFonts w:ascii="Arial" w:eastAsia="Times New Roman" w:hAnsi="Arial" w:cs="Times New Roman"/>
          <w:sz w:val="18"/>
          <w:szCs w:val="18"/>
          <w14:ligatures w14:val="none"/>
        </w:rPr>
        <w:t> </w:t>
      </w:r>
      <w:r w:rsidRPr="008C5055">
        <w:rPr>
          <w:rFonts w:ascii="Arial" w:eastAsia="Times New Roman" w:hAnsi="Arial" w:cs="Times New Roman"/>
          <w:b/>
          <w:sz w:val="18"/>
          <w:szCs w:val="18"/>
          <w14:ligatures w14:val="none"/>
        </w:rPr>
        <w:t>U/ml injekční suspenze v předplněné injekční stříkačce</w:t>
      </w:r>
    </w:p>
    <w:p w14:paraId="6C156B19" w14:textId="77777777" w:rsidR="00720DFF" w:rsidRPr="008C5055" w:rsidRDefault="00720DFF" w:rsidP="00720DFF">
      <w:pPr>
        <w:keepNext/>
        <w:widowControl w:val="0"/>
        <w:spacing w:after="0" w:line="240" w:lineRule="auto"/>
        <w:jc w:val="center"/>
        <w:outlineLvl w:val="0"/>
        <w:rPr>
          <w:rFonts w:ascii="Arial" w:eastAsia="Times New Roman" w:hAnsi="Arial" w:cs="Times New Roman"/>
          <w:sz w:val="18"/>
          <w:szCs w:val="18"/>
          <w14:ligatures w14:val="none"/>
        </w:rPr>
      </w:pPr>
      <w:r w:rsidRPr="008C5055">
        <w:rPr>
          <w:rFonts w:ascii="Arial" w:eastAsia="Times New Roman" w:hAnsi="Arial" w:cs="Times New Roman"/>
          <w:sz w:val="18"/>
          <w:szCs w:val="18"/>
          <w14:ligatures w14:val="none"/>
        </w:rPr>
        <w:t>vakcína proti hepatitidě typu A, inaktivovaná, adsorbovaná</w:t>
      </w:r>
    </w:p>
    <w:p w14:paraId="0CBA8E67" w14:textId="77777777" w:rsidR="00720DFF" w:rsidRPr="008C5055" w:rsidRDefault="00720DFF" w:rsidP="00720DFF">
      <w:pPr>
        <w:widowControl w:val="0"/>
        <w:spacing w:after="0" w:line="240" w:lineRule="auto"/>
        <w:jc w:val="center"/>
        <w:rPr>
          <w:rFonts w:ascii="Arial" w:eastAsia="Times New Roman" w:hAnsi="Arial" w:cs="Times New Roman"/>
          <w:b/>
          <w:sz w:val="18"/>
          <w:szCs w:val="18"/>
          <w14:ligatures w14:val="none"/>
        </w:rPr>
      </w:pPr>
      <w:r w:rsidRPr="008C5055">
        <w:rPr>
          <w:rFonts w:ascii="Arial" w:eastAsia="Times New Roman" w:hAnsi="Arial" w:cs="Times New Roman"/>
          <w:b/>
          <w:sz w:val="18"/>
          <w:szCs w:val="18"/>
          <w14:ligatures w14:val="none"/>
        </w:rPr>
        <w:t>Pro dospělé</w:t>
      </w:r>
    </w:p>
    <w:p w14:paraId="6BF5C3AE" w14:textId="77777777" w:rsidR="00720DFF" w:rsidRPr="008C5055" w:rsidRDefault="00720DFF" w:rsidP="00720DFF">
      <w:pPr>
        <w:widowControl w:val="0"/>
        <w:spacing w:after="0" w:line="240" w:lineRule="auto"/>
        <w:rPr>
          <w:rFonts w:ascii="Arial" w:eastAsia="Times New Roman" w:hAnsi="Arial" w:cs="Times New Roman"/>
          <w:sz w:val="18"/>
          <w:szCs w:val="18"/>
          <w14:ligatures w14:val="none"/>
        </w:rPr>
      </w:pPr>
    </w:p>
    <w:p w14:paraId="4E60E83D" w14:textId="77777777" w:rsidR="00720DFF" w:rsidRPr="008C5055" w:rsidRDefault="00720DFF" w:rsidP="00720DFF">
      <w:pPr>
        <w:widowControl w:val="0"/>
        <w:spacing w:after="0" w:line="240" w:lineRule="auto"/>
        <w:ind w:right="-2"/>
        <w:rPr>
          <w:rFonts w:ascii="Arial" w:eastAsia="Times New Roman" w:hAnsi="Arial" w:cs="Times New Roman"/>
          <w:noProof/>
          <w:sz w:val="18"/>
          <w:szCs w:val="18"/>
          <w14:ligatures w14:val="none"/>
        </w:rPr>
      </w:pPr>
      <w:r w:rsidRPr="008C5055">
        <w:rPr>
          <w:rFonts w:ascii="Arial" w:eastAsia="Times New Roman" w:hAnsi="Arial" w:cs="Times New Roman"/>
          <w:b/>
          <w:noProof/>
          <w:sz w:val="18"/>
          <w:szCs w:val="18"/>
          <w14:ligatures w14:val="none"/>
        </w:rPr>
        <w:t>Přečtěte si pozorně celou příbalovou informaci dříve, než budete očkován(a), protože obsahuje pro Vás důležité údaje.</w:t>
      </w:r>
    </w:p>
    <w:p w14:paraId="76BA5A14" w14:textId="77777777" w:rsidR="00720DFF" w:rsidRPr="008C5055" w:rsidRDefault="00720DFF" w:rsidP="00720DFF">
      <w:pPr>
        <w:widowControl w:val="0"/>
        <w:numPr>
          <w:ilvl w:val="0"/>
          <w:numId w:val="1"/>
        </w:numPr>
        <w:spacing w:after="0" w:line="240" w:lineRule="auto"/>
        <w:ind w:left="567" w:right="-2" w:hanging="567"/>
        <w:jc w:val="both"/>
        <w:rPr>
          <w:rFonts w:ascii="Arial" w:eastAsia="Times New Roman" w:hAnsi="Arial" w:cs="Times New Roman"/>
          <w:noProof/>
          <w:sz w:val="18"/>
          <w:szCs w:val="18"/>
          <w14:ligatures w14:val="none"/>
        </w:rPr>
      </w:pPr>
      <w:r w:rsidRPr="008C5055">
        <w:rPr>
          <w:rFonts w:ascii="Arial" w:eastAsia="Times New Roman" w:hAnsi="Arial" w:cs="Times New Roman"/>
          <w:noProof/>
          <w:sz w:val="18"/>
          <w:szCs w:val="18"/>
          <w14:ligatures w14:val="none"/>
        </w:rPr>
        <w:t>Ponechte si příbalovou informaci pro případ, že si ji budete potřebovat přečíst znovu.</w:t>
      </w:r>
    </w:p>
    <w:p w14:paraId="661E9D03" w14:textId="77777777" w:rsidR="00720DFF" w:rsidRPr="008C5055" w:rsidRDefault="00720DFF" w:rsidP="00720DFF">
      <w:pPr>
        <w:widowControl w:val="0"/>
        <w:numPr>
          <w:ilvl w:val="0"/>
          <w:numId w:val="1"/>
        </w:numPr>
        <w:spacing w:after="0" w:line="240" w:lineRule="auto"/>
        <w:ind w:left="567" w:right="-2" w:hanging="567"/>
        <w:jc w:val="both"/>
        <w:rPr>
          <w:rFonts w:ascii="Arial" w:eastAsia="Times New Roman" w:hAnsi="Arial" w:cs="Times New Roman"/>
          <w:noProof/>
          <w:sz w:val="18"/>
          <w:szCs w:val="18"/>
          <w14:ligatures w14:val="none"/>
        </w:rPr>
      </w:pPr>
      <w:r w:rsidRPr="008C5055">
        <w:rPr>
          <w:rFonts w:ascii="Arial" w:eastAsia="Times New Roman" w:hAnsi="Arial" w:cs="Times New Roman"/>
          <w:noProof/>
          <w:sz w:val="18"/>
          <w:szCs w:val="18"/>
          <w14:ligatures w14:val="none"/>
        </w:rPr>
        <w:t>Máte-li jakékoli další otázky, zeptejte se svého lékaře, zdravotní sestry nebo lékárníka.</w:t>
      </w:r>
    </w:p>
    <w:p w14:paraId="3F7A5DB9" w14:textId="77777777" w:rsidR="00720DFF" w:rsidRPr="008C5055" w:rsidRDefault="00720DFF" w:rsidP="00720DFF">
      <w:pPr>
        <w:widowControl w:val="0"/>
        <w:numPr>
          <w:ilvl w:val="0"/>
          <w:numId w:val="1"/>
        </w:numPr>
        <w:spacing w:after="0" w:line="240" w:lineRule="auto"/>
        <w:ind w:left="567" w:right="-2" w:hanging="567"/>
        <w:jc w:val="both"/>
        <w:rPr>
          <w:rFonts w:ascii="Arial" w:eastAsia="Times New Roman" w:hAnsi="Arial" w:cs="Times New Roman"/>
          <w:b/>
          <w:noProof/>
          <w:sz w:val="18"/>
          <w:szCs w:val="18"/>
          <w14:ligatures w14:val="none"/>
        </w:rPr>
      </w:pPr>
      <w:r w:rsidRPr="008C5055">
        <w:rPr>
          <w:rFonts w:ascii="Arial" w:eastAsia="Times New Roman" w:hAnsi="Arial" w:cs="Times New Roman"/>
          <w:noProof/>
          <w:sz w:val="18"/>
          <w:szCs w:val="18"/>
          <w14:ligatures w14:val="none"/>
        </w:rPr>
        <w:t xml:space="preserve">Tento přípravek byl předepsán výhradně Vám. Nedávejte jej žádné další osobě. </w:t>
      </w:r>
    </w:p>
    <w:p w14:paraId="546A4FAF" w14:textId="25326266" w:rsidR="00720DFF" w:rsidRPr="008C5055" w:rsidRDefault="00720DFF" w:rsidP="00720DFF">
      <w:pPr>
        <w:widowControl w:val="0"/>
        <w:numPr>
          <w:ilvl w:val="0"/>
          <w:numId w:val="1"/>
        </w:numPr>
        <w:spacing w:after="0" w:line="240" w:lineRule="auto"/>
        <w:ind w:left="567" w:right="-2" w:hanging="567"/>
        <w:jc w:val="both"/>
        <w:rPr>
          <w:rFonts w:ascii="Arial" w:eastAsia="Times New Roman" w:hAnsi="Arial" w:cs="Times New Roman"/>
          <w:b/>
          <w:noProof/>
          <w:sz w:val="18"/>
          <w:szCs w:val="18"/>
          <w14:ligatures w14:val="none"/>
        </w:rPr>
      </w:pPr>
      <w:r w:rsidRPr="008C5055">
        <w:rPr>
          <w:rFonts w:ascii="Arial" w:eastAsia="Times New Roman" w:hAnsi="Arial" w:cs="Times New Roman"/>
          <w:noProof/>
          <w:sz w:val="18"/>
          <w:szCs w:val="18"/>
          <w14:ligatures w14:val="none"/>
        </w:rPr>
        <w:t>Pokud se u Vás vyskytne kterýkoli z nežádoucích účinků, sdělte to svému lékaři nebo lékárníkovi. Stejně postupujte v případě jakýchkoli nežádoucích účinků, které nejsou uvedeny v této příbalové informaci. Viz bod 4.</w:t>
      </w:r>
    </w:p>
    <w:p w14:paraId="0D7FBF60" w14:textId="77777777" w:rsidR="00720DFF" w:rsidRPr="008C5055" w:rsidRDefault="00720DFF" w:rsidP="00720DFF">
      <w:pPr>
        <w:widowControl w:val="0"/>
        <w:spacing w:after="0" w:line="240" w:lineRule="auto"/>
        <w:rPr>
          <w:rFonts w:ascii="Arial" w:eastAsia="Times New Roman" w:hAnsi="Arial" w:cs="Times New Roman"/>
          <w:sz w:val="18"/>
          <w:szCs w:val="18"/>
          <w14:ligatures w14:val="none"/>
        </w:rPr>
      </w:pPr>
    </w:p>
    <w:p w14:paraId="78DD6E55" w14:textId="77777777" w:rsidR="00720DFF" w:rsidRPr="008C5055" w:rsidRDefault="00720DFF" w:rsidP="00720DFF">
      <w:pPr>
        <w:widowControl w:val="0"/>
        <w:numPr>
          <w:ilvl w:val="12"/>
          <w:numId w:val="0"/>
        </w:numPr>
        <w:spacing w:after="0" w:line="240" w:lineRule="auto"/>
        <w:ind w:right="-2"/>
        <w:outlineLvl w:val="0"/>
        <w:rPr>
          <w:rFonts w:ascii="Arial" w:eastAsia="Times New Roman" w:hAnsi="Arial" w:cs="Times New Roman"/>
          <w:noProof/>
          <w:sz w:val="18"/>
          <w:szCs w:val="18"/>
          <w14:ligatures w14:val="none"/>
        </w:rPr>
      </w:pPr>
      <w:r w:rsidRPr="008C5055">
        <w:rPr>
          <w:rFonts w:ascii="Arial" w:eastAsia="Times New Roman" w:hAnsi="Arial" w:cs="Times New Roman"/>
          <w:b/>
          <w:noProof/>
          <w:sz w:val="18"/>
          <w:szCs w:val="18"/>
          <w14:ligatures w14:val="none"/>
        </w:rPr>
        <w:t>Co naleznete v této příbalové informaci</w:t>
      </w:r>
      <w:r w:rsidRPr="008C5055">
        <w:rPr>
          <w:rFonts w:ascii="Arial" w:eastAsia="Times New Roman" w:hAnsi="Arial" w:cs="Times New Roman"/>
          <w:noProof/>
          <w:sz w:val="18"/>
          <w:szCs w:val="18"/>
          <w14:ligatures w14:val="none"/>
        </w:rPr>
        <w:t xml:space="preserve"> </w:t>
      </w:r>
    </w:p>
    <w:p w14:paraId="61DEB660" w14:textId="77777777" w:rsidR="00720DFF" w:rsidRPr="008C5055" w:rsidRDefault="00720DFF" w:rsidP="00720DFF">
      <w:pPr>
        <w:widowControl w:val="0"/>
        <w:spacing w:after="0" w:line="240" w:lineRule="auto"/>
        <w:ind w:left="567" w:right="-29" w:hanging="567"/>
        <w:rPr>
          <w:rFonts w:ascii="Arial" w:eastAsia="Times New Roman" w:hAnsi="Arial" w:cs="Times New Roman"/>
          <w:noProof/>
          <w:sz w:val="18"/>
          <w:szCs w:val="18"/>
          <w14:ligatures w14:val="none"/>
        </w:rPr>
      </w:pPr>
      <w:r w:rsidRPr="008C5055">
        <w:rPr>
          <w:rFonts w:ascii="Arial" w:eastAsia="Times New Roman" w:hAnsi="Arial" w:cs="Times New Roman"/>
          <w:noProof/>
          <w:sz w:val="18"/>
          <w:szCs w:val="18"/>
          <w14:ligatures w14:val="none"/>
        </w:rPr>
        <w:t>1.</w:t>
      </w:r>
      <w:r w:rsidRPr="008C5055">
        <w:rPr>
          <w:rFonts w:ascii="Arial" w:eastAsia="Times New Roman" w:hAnsi="Arial" w:cs="Times New Roman"/>
          <w:noProof/>
          <w:sz w:val="18"/>
          <w:szCs w:val="18"/>
          <w14:ligatures w14:val="none"/>
        </w:rPr>
        <w:tab/>
        <w:t>Co je přípravek Vaqta Adult a k čemu se používá</w:t>
      </w:r>
    </w:p>
    <w:p w14:paraId="380778B0" w14:textId="77777777" w:rsidR="00720DFF" w:rsidRPr="008C5055" w:rsidRDefault="00720DFF" w:rsidP="00720DFF">
      <w:pPr>
        <w:widowControl w:val="0"/>
        <w:spacing w:after="0" w:line="240" w:lineRule="auto"/>
        <w:ind w:left="567" w:right="-29" w:hanging="567"/>
        <w:rPr>
          <w:rFonts w:ascii="Arial" w:eastAsia="Times New Roman" w:hAnsi="Arial" w:cs="Times New Roman"/>
          <w:noProof/>
          <w:sz w:val="18"/>
          <w:szCs w:val="18"/>
          <w14:ligatures w14:val="none"/>
        </w:rPr>
      </w:pPr>
      <w:r w:rsidRPr="008C5055">
        <w:rPr>
          <w:rFonts w:ascii="Arial" w:eastAsia="Times New Roman" w:hAnsi="Arial" w:cs="Times New Roman"/>
          <w:noProof/>
          <w:sz w:val="18"/>
          <w:szCs w:val="18"/>
          <w14:ligatures w14:val="none"/>
        </w:rPr>
        <w:t>2.</w:t>
      </w:r>
      <w:r w:rsidRPr="008C5055">
        <w:rPr>
          <w:rFonts w:ascii="Arial" w:eastAsia="Times New Roman" w:hAnsi="Arial" w:cs="Times New Roman"/>
          <w:noProof/>
          <w:sz w:val="18"/>
          <w:szCs w:val="18"/>
          <w14:ligatures w14:val="none"/>
        </w:rPr>
        <w:tab/>
        <w:t>Čemu musíte věnovat pozornost, než Vám bude přípravek Vaqta Adult podán</w:t>
      </w:r>
    </w:p>
    <w:p w14:paraId="11ADBC6D" w14:textId="77777777" w:rsidR="00720DFF" w:rsidRPr="008C5055" w:rsidRDefault="00720DFF" w:rsidP="00720DFF">
      <w:pPr>
        <w:widowControl w:val="0"/>
        <w:spacing w:after="0" w:line="240" w:lineRule="auto"/>
        <w:ind w:left="567" w:right="-29" w:hanging="567"/>
        <w:rPr>
          <w:rFonts w:ascii="Arial" w:eastAsia="Times New Roman" w:hAnsi="Arial" w:cs="Times New Roman"/>
          <w:noProof/>
          <w:sz w:val="18"/>
          <w:szCs w:val="18"/>
          <w14:ligatures w14:val="none"/>
        </w:rPr>
      </w:pPr>
      <w:r w:rsidRPr="008C5055">
        <w:rPr>
          <w:rFonts w:ascii="Arial" w:eastAsia="Times New Roman" w:hAnsi="Arial" w:cs="Times New Roman"/>
          <w:noProof/>
          <w:sz w:val="18"/>
          <w:szCs w:val="18"/>
          <w14:ligatures w14:val="none"/>
        </w:rPr>
        <w:t>3.</w:t>
      </w:r>
      <w:r w:rsidRPr="008C5055">
        <w:rPr>
          <w:rFonts w:ascii="Arial" w:eastAsia="Times New Roman" w:hAnsi="Arial" w:cs="Times New Roman"/>
          <w:noProof/>
          <w:sz w:val="18"/>
          <w:szCs w:val="18"/>
          <w14:ligatures w14:val="none"/>
        </w:rPr>
        <w:tab/>
        <w:t>Jak se přípravek Vaqta Adult podává</w:t>
      </w:r>
    </w:p>
    <w:p w14:paraId="512255D2" w14:textId="77777777" w:rsidR="00720DFF" w:rsidRPr="008C5055" w:rsidRDefault="00720DFF" w:rsidP="00720DFF">
      <w:pPr>
        <w:widowControl w:val="0"/>
        <w:spacing w:after="0" w:line="240" w:lineRule="auto"/>
        <w:ind w:left="567" w:right="-29" w:hanging="567"/>
        <w:rPr>
          <w:rFonts w:ascii="Arial" w:eastAsia="Times New Roman" w:hAnsi="Arial" w:cs="Times New Roman"/>
          <w:noProof/>
          <w:sz w:val="18"/>
          <w:szCs w:val="18"/>
          <w14:ligatures w14:val="none"/>
        </w:rPr>
      </w:pPr>
      <w:r w:rsidRPr="008C5055">
        <w:rPr>
          <w:rFonts w:ascii="Arial" w:eastAsia="Times New Roman" w:hAnsi="Arial" w:cs="Times New Roman"/>
          <w:noProof/>
          <w:sz w:val="18"/>
          <w:szCs w:val="18"/>
          <w14:ligatures w14:val="none"/>
        </w:rPr>
        <w:t>4.</w:t>
      </w:r>
      <w:r w:rsidRPr="008C5055">
        <w:rPr>
          <w:rFonts w:ascii="Arial" w:eastAsia="Times New Roman" w:hAnsi="Arial" w:cs="Times New Roman"/>
          <w:noProof/>
          <w:sz w:val="18"/>
          <w:szCs w:val="18"/>
          <w14:ligatures w14:val="none"/>
        </w:rPr>
        <w:tab/>
        <w:t>Možné nežádoucí účinky</w:t>
      </w:r>
    </w:p>
    <w:p w14:paraId="2D434A48" w14:textId="77777777" w:rsidR="00720DFF" w:rsidRPr="008C5055" w:rsidRDefault="00720DFF" w:rsidP="00720DFF">
      <w:pPr>
        <w:widowControl w:val="0"/>
        <w:spacing w:after="0" w:line="240" w:lineRule="auto"/>
        <w:ind w:left="567" w:right="-29" w:hanging="567"/>
        <w:rPr>
          <w:rFonts w:ascii="Arial" w:eastAsia="Times New Roman" w:hAnsi="Arial" w:cs="Times New Roman"/>
          <w:noProof/>
          <w:sz w:val="18"/>
          <w:szCs w:val="18"/>
          <w14:ligatures w14:val="none"/>
        </w:rPr>
      </w:pPr>
      <w:r w:rsidRPr="008C5055">
        <w:rPr>
          <w:rFonts w:ascii="Arial" w:eastAsia="Times New Roman" w:hAnsi="Arial" w:cs="Times New Roman"/>
          <w:noProof/>
          <w:sz w:val="18"/>
          <w:szCs w:val="18"/>
          <w14:ligatures w14:val="none"/>
        </w:rPr>
        <w:t>5.</w:t>
      </w:r>
      <w:r w:rsidRPr="008C5055">
        <w:rPr>
          <w:rFonts w:ascii="Arial" w:eastAsia="Times New Roman" w:hAnsi="Arial" w:cs="Times New Roman"/>
          <w:noProof/>
          <w:sz w:val="18"/>
          <w:szCs w:val="18"/>
          <w14:ligatures w14:val="none"/>
        </w:rPr>
        <w:tab/>
        <w:t>Jak přípravek Vaqta Adult uchovávat</w:t>
      </w:r>
    </w:p>
    <w:p w14:paraId="098582B4" w14:textId="77777777" w:rsidR="00720DFF" w:rsidRPr="008C5055" w:rsidRDefault="00720DFF" w:rsidP="00720DFF">
      <w:pPr>
        <w:widowControl w:val="0"/>
        <w:spacing w:after="0" w:line="240" w:lineRule="auto"/>
        <w:ind w:left="567" w:right="-29" w:hanging="567"/>
        <w:rPr>
          <w:rFonts w:ascii="Arial" w:eastAsia="Times New Roman" w:hAnsi="Arial" w:cs="Times New Roman"/>
          <w:noProof/>
          <w:sz w:val="18"/>
          <w:szCs w:val="18"/>
          <w14:ligatures w14:val="none"/>
        </w:rPr>
      </w:pPr>
      <w:r w:rsidRPr="008C5055">
        <w:rPr>
          <w:rFonts w:ascii="Arial" w:eastAsia="Times New Roman" w:hAnsi="Arial" w:cs="Times New Roman"/>
          <w:noProof/>
          <w:sz w:val="18"/>
          <w:szCs w:val="18"/>
          <w14:ligatures w14:val="none"/>
        </w:rPr>
        <w:t>6.</w:t>
      </w:r>
      <w:r w:rsidRPr="008C5055">
        <w:rPr>
          <w:rFonts w:ascii="Arial" w:eastAsia="Times New Roman" w:hAnsi="Arial" w:cs="Times New Roman"/>
          <w:noProof/>
          <w:sz w:val="18"/>
          <w:szCs w:val="18"/>
          <w14:ligatures w14:val="none"/>
        </w:rPr>
        <w:tab/>
        <w:t>Obsah balení a další informace</w:t>
      </w:r>
    </w:p>
    <w:p w14:paraId="61F3DEFF" w14:textId="77777777" w:rsidR="00720DFF" w:rsidRPr="008C5055" w:rsidRDefault="00720DFF" w:rsidP="00720DFF">
      <w:pPr>
        <w:widowControl w:val="0"/>
        <w:spacing w:after="0" w:line="240" w:lineRule="auto"/>
        <w:rPr>
          <w:rFonts w:ascii="Arial" w:eastAsia="Times New Roman" w:hAnsi="Arial" w:cs="Times New Roman"/>
          <w:sz w:val="18"/>
          <w:szCs w:val="18"/>
          <w14:ligatures w14:val="none"/>
        </w:rPr>
      </w:pPr>
    </w:p>
    <w:p w14:paraId="63BED1E6" w14:textId="77777777" w:rsidR="00720DFF" w:rsidRPr="008C5055" w:rsidRDefault="00720DFF" w:rsidP="00720DFF">
      <w:pPr>
        <w:widowControl w:val="0"/>
        <w:spacing w:after="0" w:line="240" w:lineRule="auto"/>
        <w:rPr>
          <w:rFonts w:ascii="Arial" w:eastAsia="Times New Roman" w:hAnsi="Arial" w:cs="Times New Roman"/>
          <w:sz w:val="18"/>
          <w:szCs w:val="18"/>
          <w14:ligatures w14:val="none"/>
        </w:rPr>
      </w:pPr>
    </w:p>
    <w:p w14:paraId="2A8748A9" w14:textId="77777777" w:rsidR="00720DFF" w:rsidRPr="008C5055" w:rsidRDefault="00720DFF" w:rsidP="00720DFF">
      <w:pPr>
        <w:keepNext/>
        <w:keepLines/>
        <w:widowControl w:val="0"/>
        <w:numPr>
          <w:ilvl w:val="0"/>
          <w:numId w:val="2"/>
        </w:numPr>
        <w:tabs>
          <w:tab w:val="clear" w:pos="930"/>
        </w:tabs>
        <w:spacing w:after="0" w:line="240" w:lineRule="auto"/>
        <w:ind w:left="567" w:right="-2" w:hanging="567"/>
        <w:jc w:val="both"/>
        <w:outlineLvl w:val="0"/>
        <w:rPr>
          <w:rFonts w:ascii="Arial" w:eastAsia="Times New Roman" w:hAnsi="Arial" w:cs="Times New Roman"/>
          <w:b/>
          <w:noProof/>
          <w:sz w:val="18"/>
          <w:szCs w:val="18"/>
          <w14:ligatures w14:val="none"/>
        </w:rPr>
      </w:pPr>
      <w:r w:rsidRPr="008C5055">
        <w:rPr>
          <w:rFonts w:ascii="Arial" w:eastAsia="Times New Roman" w:hAnsi="Arial" w:cs="Times New Roman"/>
          <w:b/>
          <w:noProof/>
          <w:sz w:val="18"/>
          <w:szCs w:val="18"/>
          <w14:ligatures w14:val="none"/>
        </w:rPr>
        <w:t>Co je přípravek Vaqta Adult a k čemu se používá</w:t>
      </w:r>
    </w:p>
    <w:p w14:paraId="22FB48A6" w14:textId="77777777" w:rsidR="00720DFF" w:rsidRPr="008C5055" w:rsidRDefault="00720DFF" w:rsidP="00720DFF">
      <w:pPr>
        <w:keepNext/>
        <w:keepLines/>
        <w:widowControl w:val="0"/>
        <w:spacing w:after="0" w:line="240" w:lineRule="auto"/>
        <w:rPr>
          <w:rFonts w:ascii="Arial" w:eastAsia="Times New Roman" w:hAnsi="Arial" w:cs="Times New Roman"/>
          <w:sz w:val="18"/>
          <w:szCs w:val="18"/>
          <w14:ligatures w14:val="none"/>
        </w:rPr>
      </w:pPr>
    </w:p>
    <w:p w14:paraId="1D1EC633" w14:textId="77777777" w:rsidR="00720DFF" w:rsidRPr="008C5055" w:rsidRDefault="00720DFF" w:rsidP="00720DFF">
      <w:pPr>
        <w:widowControl w:val="0"/>
        <w:spacing w:after="0" w:line="240" w:lineRule="auto"/>
        <w:rPr>
          <w:rFonts w:ascii="Arial" w:eastAsia="Times New Roman" w:hAnsi="Arial" w:cs="Times New Roman"/>
          <w:sz w:val="18"/>
          <w:szCs w:val="18"/>
          <w14:ligatures w14:val="none"/>
        </w:rPr>
      </w:pPr>
      <w:r w:rsidRPr="008C5055">
        <w:rPr>
          <w:rFonts w:ascii="Arial" w:eastAsia="Times New Roman" w:hAnsi="Arial" w:cs="Times New Roman"/>
          <w:sz w:val="18"/>
          <w:szCs w:val="18"/>
          <w14:ligatures w14:val="none"/>
        </w:rPr>
        <w:t xml:space="preserve">Přípravek </w:t>
      </w:r>
      <w:proofErr w:type="spellStart"/>
      <w:r w:rsidRPr="008C5055">
        <w:rPr>
          <w:rFonts w:ascii="Arial" w:eastAsia="Times New Roman" w:hAnsi="Arial" w:cs="Times New Roman"/>
          <w:sz w:val="18"/>
          <w:szCs w:val="18"/>
          <w14:ligatures w14:val="none"/>
        </w:rPr>
        <w:t>Vaqta</w:t>
      </w:r>
      <w:proofErr w:type="spellEnd"/>
      <w:r w:rsidRPr="008C5055">
        <w:rPr>
          <w:rFonts w:ascii="Arial" w:eastAsia="Times New Roman" w:hAnsi="Arial" w:cs="Times New Roman"/>
          <w:sz w:val="18"/>
          <w:szCs w:val="18"/>
          <w14:ligatures w14:val="none"/>
        </w:rPr>
        <w:t xml:space="preserve"> </w:t>
      </w:r>
      <w:proofErr w:type="spellStart"/>
      <w:r w:rsidRPr="008C5055">
        <w:rPr>
          <w:rFonts w:ascii="Arial" w:eastAsia="Times New Roman" w:hAnsi="Arial" w:cs="Times New Roman"/>
          <w:sz w:val="18"/>
          <w:szCs w:val="18"/>
          <w14:ligatures w14:val="none"/>
        </w:rPr>
        <w:t>Adult</w:t>
      </w:r>
      <w:proofErr w:type="spellEnd"/>
      <w:r w:rsidRPr="008C5055">
        <w:rPr>
          <w:rFonts w:ascii="Arial" w:eastAsia="Times New Roman" w:hAnsi="Arial" w:cs="Times New Roman"/>
          <w:sz w:val="18"/>
          <w:szCs w:val="18"/>
          <w14:ligatures w14:val="none"/>
        </w:rPr>
        <w:t xml:space="preserve"> je vakcína (očkovací látka). Vakcíny se používají k ochraně před infekčními nemocemi. Působí tak, že tělo začne vytvářet vlastní ochranu proti dané nemoci.</w:t>
      </w:r>
    </w:p>
    <w:p w14:paraId="40A6475A" w14:textId="77777777" w:rsidR="00720DFF" w:rsidRPr="008C5055" w:rsidRDefault="00720DFF" w:rsidP="00720DFF">
      <w:pPr>
        <w:widowControl w:val="0"/>
        <w:spacing w:after="0" w:line="240" w:lineRule="auto"/>
        <w:rPr>
          <w:rFonts w:ascii="Arial" w:eastAsia="Times New Roman" w:hAnsi="Arial" w:cs="Times New Roman"/>
          <w:sz w:val="18"/>
          <w:szCs w:val="18"/>
          <w14:ligatures w14:val="none"/>
        </w:rPr>
      </w:pPr>
    </w:p>
    <w:p w14:paraId="460C23B5" w14:textId="77777777" w:rsidR="00720DFF" w:rsidRPr="008C5055" w:rsidRDefault="00720DFF" w:rsidP="00720DFF">
      <w:pPr>
        <w:widowControl w:val="0"/>
        <w:spacing w:after="0" w:line="240" w:lineRule="auto"/>
        <w:rPr>
          <w:rFonts w:ascii="Arial" w:eastAsia="Times New Roman" w:hAnsi="Arial" w:cs="Times New Roman"/>
          <w:sz w:val="18"/>
          <w:szCs w:val="18"/>
          <w14:ligatures w14:val="none"/>
        </w:rPr>
      </w:pPr>
      <w:r w:rsidRPr="008C5055">
        <w:rPr>
          <w:rFonts w:ascii="Arial" w:eastAsia="Times New Roman" w:hAnsi="Arial" w:cs="Times New Roman"/>
          <w:sz w:val="18"/>
          <w:szCs w:val="18"/>
          <w14:ligatures w14:val="none"/>
        </w:rPr>
        <w:t xml:space="preserve">Přípravek </w:t>
      </w:r>
      <w:proofErr w:type="spellStart"/>
      <w:r w:rsidRPr="008C5055">
        <w:rPr>
          <w:rFonts w:ascii="Arial" w:eastAsia="Times New Roman" w:hAnsi="Arial" w:cs="Times New Roman"/>
          <w:sz w:val="18"/>
          <w:szCs w:val="18"/>
          <w14:ligatures w14:val="none"/>
        </w:rPr>
        <w:t>Vaqta</w:t>
      </w:r>
      <w:proofErr w:type="spellEnd"/>
      <w:r w:rsidRPr="008C5055">
        <w:rPr>
          <w:rFonts w:ascii="Arial" w:eastAsia="Times New Roman" w:hAnsi="Arial" w:cs="Times New Roman"/>
          <w:sz w:val="18"/>
          <w:szCs w:val="18"/>
          <w14:ligatures w14:val="none"/>
        </w:rPr>
        <w:t xml:space="preserve"> </w:t>
      </w:r>
      <w:proofErr w:type="spellStart"/>
      <w:r w:rsidRPr="008C5055">
        <w:rPr>
          <w:rFonts w:ascii="Arial" w:eastAsia="Times New Roman" w:hAnsi="Arial" w:cs="Times New Roman"/>
          <w:sz w:val="18"/>
          <w:szCs w:val="18"/>
          <w14:ligatures w14:val="none"/>
        </w:rPr>
        <w:t>Adult</w:t>
      </w:r>
      <w:proofErr w:type="spellEnd"/>
      <w:r w:rsidRPr="008C5055">
        <w:rPr>
          <w:rFonts w:ascii="Arial" w:eastAsia="Times New Roman" w:hAnsi="Arial" w:cs="Times New Roman"/>
          <w:sz w:val="18"/>
          <w:szCs w:val="18"/>
          <w14:ligatures w14:val="none"/>
        </w:rPr>
        <w:t xml:space="preserve"> pomáhá chránit dospělé (18 let a starší) proti nemoci způsobené virem hepatitidy A.</w:t>
      </w:r>
    </w:p>
    <w:p w14:paraId="5AC2B2B1" w14:textId="77777777" w:rsidR="00720DFF" w:rsidRPr="008C5055" w:rsidRDefault="00720DFF" w:rsidP="00720DFF">
      <w:pPr>
        <w:widowControl w:val="0"/>
        <w:spacing w:after="0" w:line="240" w:lineRule="auto"/>
        <w:rPr>
          <w:rFonts w:ascii="Arial" w:eastAsia="Times New Roman" w:hAnsi="Arial" w:cs="Times New Roman"/>
          <w:sz w:val="18"/>
          <w:szCs w:val="18"/>
          <w14:ligatures w14:val="none"/>
        </w:rPr>
      </w:pPr>
    </w:p>
    <w:p w14:paraId="7A4E0544" w14:textId="7ED22334" w:rsidR="00720DFF" w:rsidRPr="008C5055" w:rsidRDefault="00720DFF" w:rsidP="00720DFF">
      <w:pPr>
        <w:widowControl w:val="0"/>
        <w:spacing w:after="0" w:line="240" w:lineRule="auto"/>
        <w:rPr>
          <w:rFonts w:ascii="Arial" w:eastAsia="Times New Roman" w:hAnsi="Arial" w:cs="Times New Roman"/>
          <w:sz w:val="18"/>
          <w:szCs w:val="18"/>
          <w14:ligatures w14:val="none"/>
        </w:rPr>
      </w:pPr>
      <w:r w:rsidRPr="008C5055">
        <w:rPr>
          <w:rFonts w:ascii="Arial" w:eastAsia="Times New Roman" w:hAnsi="Arial" w:cs="Times New Roman"/>
          <w:sz w:val="18"/>
          <w:szCs w:val="18"/>
          <w14:ligatures w14:val="none"/>
        </w:rPr>
        <w:t>Infekci hepatitidy A způsobuje virus, který napadá játra. Nakazit se lze z potravin nebo nápojů, které tento virus obsahují. Příznaky zahrnují žloutenku (zežloutnutí kůže a</w:t>
      </w:r>
      <w:r w:rsidR="00D27C83" w:rsidRPr="008C5055">
        <w:rPr>
          <w:rFonts w:ascii="Arial" w:eastAsia="Times New Roman" w:hAnsi="Arial" w:cs="Times New Roman"/>
          <w:b/>
          <w:sz w:val="18"/>
          <w:szCs w:val="18"/>
          <w14:ligatures w14:val="none"/>
        </w:rPr>
        <w:t> </w:t>
      </w:r>
      <w:r w:rsidRPr="008C5055">
        <w:rPr>
          <w:rFonts w:ascii="Arial" w:eastAsia="Times New Roman" w:hAnsi="Arial" w:cs="Times New Roman"/>
          <w:sz w:val="18"/>
          <w:szCs w:val="18"/>
          <w14:ligatures w14:val="none"/>
        </w:rPr>
        <w:t>bělma očí) a celkový pocit nepohody.</w:t>
      </w:r>
    </w:p>
    <w:p w14:paraId="1E2D0129" w14:textId="77777777" w:rsidR="00720DFF" w:rsidRPr="008C5055" w:rsidRDefault="00720DFF" w:rsidP="00720DFF">
      <w:pPr>
        <w:widowControl w:val="0"/>
        <w:spacing w:after="0" w:line="240" w:lineRule="auto"/>
        <w:rPr>
          <w:rFonts w:ascii="Arial" w:eastAsia="Times New Roman" w:hAnsi="Arial" w:cs="Times New Roman"/>
          <w:sz w:val="18"/>
          <w:szCs w:val="18"/>
          <w14:ligatures w14:val="none"/>
        </w:rPr>
      </w:pPr>
    </w:p>
    <w:p w14:paraId="3F923452" w14:textId="77777777" w:rsidR="00720DFF" w:rsidRPr="008C5055" w:rsidRDefault="00720DFF" w:rsidP="00720DFF">
      <w:pPr>
        <w:widowControl w:val="0"/>
        <w:spacing w:after="0" w:line="240" w:lineRule="auto"/>
        <w:rPr>
          <w:rFonts w:ascii="Arial" w:eastAsia="Times New Roman" w:hAnsi="Arial" w:cs="Times New Roman"/>
          <w:sz w:val="18"/>
          <w:szCs w:val="18"/>
          <w14:ligatures w14:val="none"/>
        </w:rPr>
      </w:pPr>
      <w:r w:rsidRPr="008C5055">
        <w:rPr>
          <w:rFonts w:ascii="Arial" w:eastAsia="Times New Roman" w:hAnsi="Arial" w:cs="Times New Roman"/>
          <w:sz w:val="18"/>
          <w:szCs w:val="18"/>
          <w14:ligatures w14:val="none"/>
        </w:rPr>
        <w:t xml:space="preserve">Poté, co Vám bude podána injekce přípravku </w:t>
      </w:r>
      <w:proofErr w:type="spellStart"/>
      <w:r w:rsidRPr="008C5055">
        <w:rPr>
          <w:rFonts w:ascii="Arial" w:eastAsia="Times New Roman" w:hAnsi="Arial" w:cs="Times New Roman"/>
          <w:sz w:val="18"/>
          <w:szCs w:val="18"/>
          <w14:ligatures w14:val="none"/>
        </w:rPr>
        <w:t>Vaqta</w:t>
      </w:r>
      <w:proofErr w:type="spellEnd"/>
      <w:r w:rsidRPr="008C5055">
        <w:rPr>
          <w:rFonts w:ascii="Arial" w:eastAsia="Times New Roman" w:hAnsi="Arial" w:cs="Times New Roman"/>
          <w:sz w:val="18"/>
          <w:szCs w:val="18"/>
          <w14:ligatures w14:val="none"/>
        </w:rPr>
        <w:t xml:space="preserve"> </w:t>
      </w:r>
      <w:proofErr w:type="spellStart"/>
      <w:r w:rsidRPr="008C5055">
        <w:rPr>
          <w:rFonts w:ascii="Arial" w:eastAsia="Times New Roman" w:hAnsi="Arial" w:cs="Times New Roman"/>
          <w:sz w:val="18"/>
          <w:szCs w:val="18"/>
          <w14:ligatures w14:val="none"/>
        </w:rPr>
        <w:t>Adult</w:t>
      </w:r>
      <w:proofErr w:type="spellEnd"/>
      <w:r w:rsidRPr="008C5055">
        <w:rPr>
          <w:rFonts w:ascii="Arial" w:eastAsia="Times New Roman" w:hAnsi="Arial" w:cs="Times New Roman"/>
          <w:sz w:val="18"/>
          <w:szCs w:val="18"/>
          <w14:ligatures w14:val="none"/>
        </w:rPr>
        <w:t>, začnou přirozené tělesné obranné mechanismy vytvářet ochranu (protilátky) proti viru hepatitidy A. Obvykle však po podání injekce trvá 2 až 4 týdny, než budete chráněn(a).</w:t>
      </w:r>
    </w:p>
    <w:p w14:paraId="66EE10FE" w14:textId="77777777" w:rsidR="00720DFF" w:rsidRPr="008C5055" w:rsidRDefault="00720DFF" w:rsidP="00720DFF">
      <w:pPr>
        <w:widowControl w:val="0"/>
        <w:spacing w:after="0" w:line="240" w:lineRule="auto"/>
        <w:rPr>
          <w:rFonts w:ascii="Arial" w:eastAsia="Times New Roman" w:hAnsi="Arial" w:cs="Times New Roman"/>
          <w:sz w:val="18"/>
          <w:szCs w:val="18"/>
          <w14:ligatures w14:val="none"/>
        </w:rPr>
      </w:pPr>
    </w:p>
    <w:p w14:paraId="560ECCFE" w14:textId="77777777" w:rsidR="00720DFF" w:rsidRPr="008C5055" w:rsidRDefault="00720DFF" w:rsidP="00720DFF">
      <w:pPr>
        <w:widowControl w:val="0"/>
        <w:spacing w:after="0" w:line="240" w:lineRule="auto"/>
        <w:rPr>
          <w:rFonts w:ascii="Arial" w:eastAsia="Times New Roman" w:hAnsi="Arial" w:cs="Times New Roman"/>
          <w:sz w:val="18"/>
          <w:szCs w:val="18"/>
          <w14:ligatures w14:val="none"/>
        </w:rPr>
      </w:pPr>
      <w:r w:rsidRPr="008C5055">
        <w:rPr>
          <w:rFonts w:ascii="Arial" w:eastAsia="Times New Roman" w:hAnsi="Arial" w:cs="Times New Roman"/>
          <w:sz w:val="18"/>
          <w:szCs w:val="18"/>
          <w14:ligatures w14:val="none"/>
        </w:rPr>
        <w:t xml:space="preserve">Přípravek </w:t>
      </w:r>
      <w:proofErr w:type="spellStart"/>
      <w:r w:rsidRPr="008C5055">
        <w:rPr>
          <w:rFonts w:ascii="Arial" w:eastAsia="Times New Roman" w:hAnsi="Arial" w:cs="Times New Roman"/>
          <w:sz w:val="18"/>
          <w:szCs w:val="18"/>
          <w14:ligatures w14:val="none"/>
        </w:rPr>
        <w:t>Vaqta</w:t>
      </w:r>
      <w:proofErr w:type="spellEnd"/>
      <w:r w:rsidRPr="008C5055">
        <w:rPr>
          <w:rFonts w:ascii="Arial" w:eastAsia="Times New Roman" w:hAnsi="Arial" w:cs="Times New Roman"/>
          <w:sz w:val="18"/>
          <w:szCs w:val="18"/>
          <w14:ligatures w14:val="none"/>
        </w:rPr>
        <w:t xml:space="preserve"> </w:t>
      </w:r>
      <w:proofErr w:type="spellStart"/>
      <w:r w:rsidRPr="008C5055">
        <w:rPr>
          <w:rFonts w:ascii="Arial" w:eastAsia="Times New Roman" w:hAnsi="Arial" w:cs="Times New Roman"/>
          <w:sz w:val="18"/>
          <w:szCs w:val="18"/>
          <w14:ligatures w14:val="none"/>
        </w:rPr>
        <w:t>Adult</w:t>
      </w:r>
      <w:proofErr w:type="spellEnd"/>
      <w:r w:rsidRPr="008C5055">
        <w:rPr>
          <w:rFonts w:ascii="Arial" w:eastAsia="Times New Roman" w:hAnsi="Arial" w:cs="Times New Roman"/>
          <w:sz w:val="18"/>
          <w:szCs w:val="18"/>
          <w14:ligatures w14:val="none"/>
        </w:rPr>
        <w:t xml:space="preserve"> nezabrání hepatitidě způsobené jinými původci infekcí, než je virus hepatitidy A.</w:t>
      </w:r>
    </w:p>
    <w:p w14:paraId="10DB1B9F" w14:textId="77777777" w:rsidR="00720DFF" w:rsidRPr="008C5055" w:rsidRDefault="00720DFF" w:rsidP="00720DFF">
      <w:pPr>
        <w:widowControl w:val="0"/>
        <w:spacing w:after="0" w:line="240" w:lineRule="auto"/>
        <w:rPr>
          <w:rFonts w:ascii="Arial" w:eastAsia="Times New Roman" w:hAnsi="Arial" w:cs="Times New Roman"/>
          <w:sz w:val="18"/>
          <w:szCs w:val="18"/>
          <w14:ligatures w14:val="none"/>
        </w:rPr>
      </w:pPr>
    </w:p>
    <w:p w14:paraId="40BF5317" w14:textId="77777777" w:rsidR="00720DFF" w:rsidRPr="008C5055" w:rsidRDefault="00720DFF" w:rsidP="00720DFF">
      <w:pPr>
        <w:widowControl w:val="0"/>
        <w:spacing w:after="0" w:line="240" w:lineRule="auto"/>
        <w:rPr>
          <w:rFonts w:ascii="Arial" w:eastAsia="Times New Roman" w:hAnsi="Arial" w:cs="Times New Roman"/>
          <w:sz w:val="18"/>
          <w:szCs w:val="18"/>
          <w14:ligatures w14:val="none"/>
        </w:rPr>
      </w:pPr>
      <w:r w:rsidRPr="008C5055">
        <w:rPr>
          <w:rFonts w:ascii="Arial" w:eastAsia="Times New Roman" w:hAnsi="Arial" w:cs="Times New Roman"/>
          <w:sz w:val="18"/>
          <w:szCs w:val="18"/>
          <w14:ligatures w14:val="none"/>
        </w:rPr>
        <w:t xml:space="preserve">Navíc pokud jste v době podání přípravku </w:t>
      </w:r>
      <w:proofErr w:type="spellStart"/>
      <w:r w:rsidRPr="008C5055">
        <w:rPr>
          <w:rFonts w:ascii="Arial" w:eastAsia="Times New Roman" w:hAnsi="Arial" w:cs="Times New Roman"/>
          <w:sz w:val="18"/>
          <w:szCs w:val="18"/>
          <w14:ligatures w14:val="none"/>
        </w:rPr>
        <w:t>Vaqta</w:t>
      </w:r>
      <w:proofErr w:type="spellEnd"/>
      <w:r w:rsidRPr="008C5055">
        <w:rPr>
          <w:rFonts w:ascii="Arial" w:eastAsia="Times New Roman" w:hAnsi="Arial" w:cs="Times New Roman"/>
          <w:sz w:val="18"/>
          <w:szCs w:val="18"/>
          <w14:ligatures w14:val="none"/>
        </w:rPr>
        <w:t xml:space="preserve"> </w:t>
      </w:r>
      <w:proofErr w:type="spellStart"/>
      <w:r w:rsidRPr="008C5055">
        <w:rPr>
          <w:rFonts w:ascii="Arial" w:eastAsia="Times New Roman" w:hAnsi="Arial" w:cs="Times New Roman"/>
          <w:sz w:val="18"/>
          <w:szCs w:val="18"/>
          <w14:ligatures w14:val="none"/>
        </w:rPr>
        <w:t>Adult</w:t>
      </w:r>
      <w:proofErr w:type="spellEnd"/>
      <w:r w:rsidRPr="008C5055">
        <w:rPr>
          <w:rFonts w:ascii="Arial" w:eastAsia="Times New Roman" w:hAnsi="Arial" w:cs="Times New Roman"/>
          <w:sz w:val="18"/>
          <w:szCs w:val="18"/>
          <w14:ligatures w14:val="none"/>
        </w:rPr>
        <w:t xml:space="preserve"> již nakažen(a) virem hepatitidy A, nemusí očkování vzniku onemocnění zabránit.</w:t>
      </w:r>
    </w:p>
    <w:p w14:paraId="06E37944" w14:textId="77777777" w:rsidR="00720DFF" w:rsidRPr="008C5055" w:rsidRDefault="00720DFF" w:rsidP="00720DFF">
      <w:pPr>
        <w:widowControl w:val="0"/>
        <w:spacing w:after="0" w:line="240" w:lineRule="auto"/>
        <w:rPr>
          <w:rFonts w:ascii="Arial" w:eastAsia="Times New Roman" w:hAnsi="Arial" w:cs="Times New Roman"/>
          <w:sz w:val="18"/>
          <w:szCs w:val="18"/>
          <w14:ligatures w14:val="none"/>
        </w:rPr>
      </w:pPr>
    </w:p>
    <w:p w14:paraId="5FAFEC5C" w14:textId="77777777" w:rsidR="00720DFF" w:rsidRPr="008C5055" w:rsidRDefault="00720DFF" w:rsidP="00720DFF">
      <w:pPr>
        <w:widowControl w:val="0"/>
        <w:spacing w:after="0" w:line="240" w:lineRule="auto"/>
        <w:rPr>
          <w:rFonts w:ascii="Arial" w:eastAsia="Times New Roman" w:hAnsi="Arial" w:cs="Times New Roman"/>
          <w:b/>
          <w:sz w:val="18"/>
          <w:szCs w:val="18"/>
          <w:u w:val="single"/>
          <w14:ligatures w14:val="none"/>
        </w:rPr>
      </w:pPr>
      <w:r w:rsidRPr="008C5055">
        <w:rPr>
          <w:rFonts w:ascii="Arial" w:eastAsia="Times New Roman" w:hAnsi="Arial" w:cs="Times New Roman"/>
          <w:sz w:val="18"/>
          <w:szCs w:val="18"/>
          <w14:ligatures w14:val="none"/>
        </w:rPr>
        <w:t xml:space="preserve">Přípravek </w:t>
      </w:r>
      <w:proofErr w:type="spellStart"/>
      <w:r w:rsidRPr="008C5055">
        <w:rPr>
          <w:rFonts w:ascii="Arial" w:eastAsia="Times New Roman" w:hAnsi="Arial" w:cs="Times New Roman"/>
          <w:sz w:val="18"/>
          <w:szCs w:val="18"/>
          <w14:ligatures w14:val="none"/>
        </w:rPr>
        <w:t>Vaqta</w:t>
      </w:r>
      <w:proofErr w:type="spellEnd"/>
      <w:r w:rsidRPr="008C5055">
        <w:rPr>
          <w:rFonts w:ascii="Arial" w:eastAsia="Times New Roman" w:hAnsi="Arial" w:cs="Times New Roman"/>
          <w:sz w:val="18"/>
          <w:szCs w:val="18"/>
          <w14:ligatures w14:val="none"/>
        </w:rPr>
        <w:t xml:space="preserve"> </w:t>
      </w:r>
      <w:proofErr w:type="spellStart"/>
      <w:r w:rsidRPr="008C5055">
        <w:rPr>
          <w:rFonts w:ascii="Arial" w:eastAsia="Times New Roman" w:hAnsi="Arial" w:cs="Times New Roman"/>
          <w:sz w:val="18"/>
          <w:szCs w:val="18"/>
          <w14:ligatures w14:val="none"/>
        </w:rPr>
        <w:t>Adult</w:t>
      </w:r>
      <w:proofErr w:type="spellEnd"/>
      <w:r w:rsidRPr="008C5055">
        <w:rPr>
          <w:rFonts w:ascii="Arial" w:eastAsia="Times New Roman" w:hAnsi="Arial" w:cs="Times New Roman"/>
          <w:sz w:val="18"/>
          <w:szCs w:val="18"/>
          <w14:ligatures w14:val="none"/>
        </w:rPr>
        <w:t xml:space="preserve"> chrání proti hepatitidě A, ale infekci hepatitidy A nemůže vyvolat.</w:t>
      </w:r>
    </w:p>
    <w:p w14:paraId="7B0B6A46" w14:textId="77777777" w:rsidR="00720DFF" w:rsidRPr="008C5055" w:rsidRDefault="00720DFF" w:rsidP="00720DFF">
      <w:pPr>
        <w:widowControl w:val="0"/>
        <w:spacing w:after="0" w:line="240" w:lineRule="auto"/>
        <w:rPr>
          <w:rFonts w:ascii="Arial" w:eastAsia="Times New Roman" w:hAnsi="Arial" w:cs="Times New Roman"/>
          <w:sz w:val="18"/>
          <w:szCs w:val="18"/>
          <w14:ligatures w14:val="none"/>
        </w:rPr>
      </w:pPr>
    </w:p>
    <w:p w14:paraId="7FF8EBFF" w14:textId="77777777" w:rsidR="00720DFF" w:rsidRPr="008C5055" w:rsidRDefault="00720DFF" w:rsidP="00720DFF">
      <w:pPr>
        <w:widowControl w:val="0"/>
        <w:spacing w:after="0" w:line="240" w:lineRule="auto"/>
        <w:rPr>
          <w:rFonts w:ascii="Arial" w:eastAsia="Times New Roman" w:hAnsi="Arial" w:cs="Times New Roman"/>
          <w:sz w:val="18"/>
          <w:szCs w:val="18"/>
          <w14:ligatures w14:val="none"/>
        </w:rPr>
      </w:pPr>
    </w:p>
    <w:p w14:paraId="0B829D7C" w14:textId="77777777" w:rsidR="00720DFF" w:rsidRPr="008C5055" w:rsidRDefault="00720DFF" w:rsidP="00720DFF">
      <w:pPr>
        <w:keepNext/>
        <w:keepLines/>
        <w:widowControl w:val="0"/>
        <w:spacing w:after="0" w:line="240" w:lineRule="auto"/>
        <w:ind w:left="567" w:right="-29" w:hanging="567"/>
        <w:rPr>
          <w:rFonts w:ascii="Arial" w:eastAsia="Times New Roman" w:hAnsi="Arial" w:cs="Times New Roman"/>
          <w:b/>
          <w:noProof/>
          <w:sz w:val="18"/>
          <w:szCs w:val="18"/>
          <w14:ligatures w14:val="none"/>
        </w:rPr>
      </w:pPr>
      <w:r w:rsidRPr="008C5055">
        <w:rPr>
          <w:rFonts w:ascii="Arial" w:eastAsia="Times New Roman" w:hAnsi="Arial" w:cs="Times New Roman"/>
          <w:b/>
          <w:noProof/>
          <w:sz w:val="18"/>
          <w:szCs w:val="18"/>
          <w14:ligatures w14:val="none"/>
        </w:rPr>
        <w:t>2.</w:t>
      </w:r>
      <w:r w:rsidRPr="008C5055">
        <w:rPr>
          <w:rFonts w:ascii="Arial" w:eastAsia="Times New Roman" w:hAnsi="Arial" w:cs="Times New Roman"/>
          <w:b/>
          <w:noProof/>
          <w:sz w:val="18"/>
          <w:szCs w:val="18"/>
          <w14:ligatures w14:val="none"/>
        </w:rPr>
        <w:tab/>
        <w:t>Čemu musíte věnovat pozornost, než vám bude přípravek Vaqta Adult podán</w:t>
      </w:r>
    </w:p>
    <w:p w14:paraId="2CE05DAA" w14:textId="77777777" w:rsidR="00720DFF" w:rsidRPr="008C5055" w:rsidRDefault="00720DFF" w:rsidP="00720DFF">
      <w:pPr>
        <w:keepNext/>
        <w:keepLines/>
        <w:widowControl w:val="0"/>
        <w:spacing w:after="0" w:line="240" w:lineRule="auto"/>
        <w:rPr>
          <w:rFonts w:ascii="Arial" w:eastAsia="Times New Roman" w:hAnsi="Arial" w:cs="Times New Roman"/>
          <w:sz w:val="18"/>
          <w:szCs w:val="18"/>
          <w:u w:val="single"/>
          <w14:ligatures w14:val="none"/>
        </w:rPr>
      </w:pPr>
    </w:p>
    <w:p w14:paraId="3675FE67" w14:textId="77777777" w:rsidR="00720DFF" w:rsidRPr="008C5055" w:rsidRDefault="00720DFF" w:rsidP="00720DFF">
      <w:pPr>
        <w:widowControl w:val="0"/>
        <w:spacing w:after="0" w:line="240" w:lineRule="auto"/>
        <w:rPr>
          <w:rFonts w:ascii="Arial" w:eastAsia="Times New Roman" w:hAnsi="Arial" w:cs="Times New Roman"/>
          <w:sz w:val="18"/>
          <w:szCs w:val="18"/>
          <w14:ligatures w14:val="none"/>
        </w:rPr>
      </w:pPr>
      <w:r w:rsidRPr="008C5055">
        <w:rPr>
          <w:rFonts w:ascii="Arial" w:eastAsia="Times New Roman" w:hAnsi="Arial" w:cs="Times New Roman"/>
          <w:sz w:val="18"/>
          <w:szCs w:val="18"/>
          <w14:ligatures w14:val="none"/>
        </w:rPr>
        <w:t>Je důležité, abyste svému lékaři nebo zdravotní sestře sdělil(a), pokud se Vás týká kterýkoli z následujících bodů. Pokud něčemu nerozumíte, požádejte svého lékaře nebo zdravotní sestru o vysvětlení.</w:t>
      </w:r>
    </w:p>
    <w:p w14:paraId="67AD7F5F" w14:textId="77777777" w:rsidR="00720DFF" w:rsidRPr="008C5055" w:rsidRDefault="00720DFF" w:rsidP="00720DFF">
      <w:pPr>
        <w:widowControl w:val="0"/>
        <w:spacing w:after="0" w:line="240" w:lineRule="auto"/>
        <w:rPr>
          <w:rFonts w:ascii="Arial" w:eastAsia="Times New Roman" w:hAnsi="Arial" w:cs="Times New Roman"/>
          <w:sz w:val="18"/>
          <w:szCs w:val="18"/>
          <w14:ligatures w14:val="none"/>
        </w:rPr>
      </w:pPr>
    </w:p>
    <w:p w14:paraId="05FC4412" w14:textId="77777777" w:rsidR="00720DFF" w:rsidRPr="008C5055" w:rsidRDefault="00720DFF" w:rsidP="00720DFF">
      <w:pPr>
        <w:keepNext/>
        <w:keepLines/>
        <w:widowControl w:val="0"/>
        <w:spacing w:after="0" w:line="240" w:lineRule="auto"/>
        <w:rPr>
          <w:rFonts w:ascii="Arial" w:eastAsia="Times New Roman" w:hAnsi="Arial" w:cs="Times New Roman"/>
          <w:b/>
          <w:bCs/>
          <w:iCs/>
          <w:sz w:val="18"/>
          <w:szCs w:val="18"/>
          <w14:ligatures w14:val="none"/>
        </w:rPr>
      </w:pPr>
      <w:r w:rsidRPr="008C5055">
        <w:rPr>
          <w:rFonts w:ascii="Arial" w:eastAsia="Times New Roman" w:hAnsi="Arial" w:cs="Times New Roman"/>
          <w:b/>
          <w:bCs/>
          <w:iCs/>
          <w:sz w:val="18"/>
          <w:szCs w:val="18"/>
          <w14:ligatures w14:val="none"/>
        </w:rPr>
        <w:t xml:space="preserve">Přípravek </w:t>
      </w:r>
      <w:proofErr w:type="spellStart"/>
      <w:r w:rsidRPr="008C5055">
        <w:rPr>
          <w:rFonts w:ascii="Arial" w:eastAsia="Times New Roman" w:hAnsi="Arial" w:cs="Times New Roman"/>
          <w:b/>
          <w:bCs/>
          <w:iCs/>
          <w:sz w:val="18"/>
          <w:szCs w:val="18"/>
          <w14:ligatures w14:val="none"/>
        </w:rPr>
        <w:t>Vaqta</w:t>
      </w:r>
      <w:proofErr w:type="spellEnd"/>
      <w:r w:rsidRPr="008C5055">
        <w:rPr>
          <w:rFonts w:ascii="Arial" w:eastAsia="Times New Roman" w:hAnsi="Arial" w:cs="Times New Roman"/>
          <w:b/>
          <w:bCs/>
          <w:iCs/>
          <w:sz w:val="18"/>
          <w:szCs w:val="18"/>
          <w14:ligatures w14:val="none"/>
        </w:rPr>
        <w:t xml:space="preserve"> </w:t>
      </w:r>
      <w:proofErr w:type="spellStart"/>
      <w:r w:rsidRPr="008C5055">
        <w:rPr>
          <w:rFonts w:ascii="Arial" w:eastAsia="Times New Roman" w:hAnsi="Arial" w:cs="Times New Roman"/>
          <w:b/>
          <w:bCs/>
          <w:iCs/>
          <w:sz w:val="18"/>
          <w:szCs w:val="18"/>
          <w14:ligatures w14:val="none"/>
        </w:rPr>
        <w:t>Adult</w:t>
      </w:r>
      <w:proofErr w:type="spellEnd"/>
      <w:r w:rsidRPr="008C5055">
        <w:rPr>
          <w:rFonts w:ascii="Arial" w:eastAsia="Times New Roman" w:hAnsi="Arial" w:cs="Times New Roman"/>
          <w:b/>
          <w:bCs/>
          <w:iCs/>
          <w:sz w:val="18"/>
          <w:szCs w:val="18"/>
          <w14:ligatures w14:val="none"/>
        </w:rPr>
        <w:t xml:space="preserve"> se nesmí podat</w:t>
      </w:r>
    </w:p>
    <w:p w14:paraId="39CC10E0" w14:textId="77777777" w:rsidR="00720DFF" w:rsidRPr="008C5055" w:rsidRDefault="00720DFF" w:rsidP="00720DFF">
      <w:pPr>
        <w:keepNext/>
        <w:keepLines/>
        <w:widowControl w:val="0"/>
        <w:spacing w:after="0" w:line="240" w:lineRule="auto"/>
        <w:rPr>
          <w:rFonts w:ascii="Arial" w:eastAsia="Times New Roman" w:hAnsi="Arial" w:cs="Times New Roman"/>
          <w:bCs/>
          <w:iCs/>
          <w:sz w:val="18"/>
          <w:szCs w:val="18"/>
          <w14:ligatures w14:val="none"/>
        </w:rPr>
      </w:pPr>
    </w:p>
    <w:p w14:paraId="64B02CE7" w14:textId="77777777" w:rsidR="00720DFF" w:rsidRPr="008C5055" w:rsidRDefault="00720DFF" w:rsidP="00720DFF">
      <w:pPr>
        <w:widowControl w:val="0"/>
        <w:spacing w:after="0" w:line="240" w:lineRule="auto"/>
        <w:ind w:left="567" w:hanging="567"/>
        <w:rPr>
          <w:rFonts w:ascii="Arial" w:eastAsia="Times New Roman" w:hAnsi="Arial" w:cs="Times New Roman"/>
          <w:sz w:val="18"/>
          <w:szCs w:val="18"/>
          <w14:ligatures w14:val="none"/>
        </w:rPr>
      </w:pPr>
      <w:r w:rsidRPr="008C5055">
        <w:rPr>
          <w:rFonts w:ascii="Arial" w:eastAsia="Times New Roman" w:hAnsi="Arial" w:cs="Times New Roman"/>
          <w:sz w:val="18"/>
          <w:szCs w:val="18"/>
          <w14:ligatures w14:val="none"/>
        </w:rPr>
        <w:t>-</w:t>
      </w:r>
      <w:r w:rsidRPr="008C5055">
        <w:rPr>
          <w:rFonts w:ascii="Arial" w:eastAsia="Times New Roman" w:hAnsi="Arial" w:cs="Times New Roman"/>
          <w:sz w:val="18"/>
          <w:szCs w:val="18"/>
          <w14:ligatures w14:val="none"/>
        </w:rPr>
        <w:tab/>
        <w:t>jestliže jste alergický(á) na léčivou látku nebo na kteroukoli další složku tohoto přípravku uvedenou v bodě 6.</w:t>
      </w:r>
    </w:p>
    <w:p w14:paraId="55B7775A" w14:textId="77777777" w:rsidR="00720DFF" w:rsidRPr="008C5055" w:rsidRDefault="00720DFF" w:rsidP="00720DFF">
      <w:pPr>
        <w:widowControl w:val="0"/>
        <w:spacing w:after="0" w:line="240" w:lineRule="auto"/>
        <w:ind w:left="567" w:hanging="567"/>
        <w:rPr>
          <w:rFonts w:ascii="Arial" w:eastAsia="Times New Roman" w:hAnsi="Arial" w:cs="Times New Roman"/>
          <w:sz w:val="18"/>
          <w:szCs w:val="18"/>
          <w14:ligatures w14:val="none"/>
        </w:rPr>
      </w:pPr>
      <w:r w:rsidRPr="008C5055">
        <w:rPr>
          <w:rFonts w:ascii="Arial" w:eastAsia="Times New Roman" w:hAnsi="Arial" w:cs="Times New Roman"/>
          <w:sz w:val="18"/>
          <w:szCs w:val="18"/>
          <w14:ligatures w14:val="none"/>
        </w:rPr>
        <w:t>-</w:t>
      </w:r>
      <w:r w:rsidRPr="008C5055">
        <w:rPr>
          <w:rFonts w:ascii="Arial" w:eastAsia="Times New Roman" w:hAnsi="Arial" w:cs="Times New Roman"/>
          <w:sz w:val="18"/>
          <w:szCs w:val="18"/>
          <w14:ligatures w14:val="none"/>
        </w:rPr>
        <w:tab/>
        <w:t>jestliže právě máte závažnou infekci s horečkou. Lékař rozhodne, kdy může být vakcína podána.</w:t>
      </w:r>
    </w:p>
    <w:p w14:paraId="7A6AA4F0" w14:textId="77777777" w:rsidR="00720DFF" w:rsidRPr="008C5055" w:rsidRDefault="00720DFF" w:rsidP="00720DFF">
      <w:pPr>
        <w:widowControl w:val="0"/>
        <w:spacing w:after="0" w:line="240" w:lineRule="auto"/>
        <w:rPr>
          <w:rFonts w:ascii="Arial" w:eastAsia="Times New Roman" w:hAnsi="Arial" w:cs="Times New Roman"/>
          <w:sz w:val="18"/>
          <w:szCs w:val="18"/>
          <w14:ligatures w14:val="none"/>
        </w:rPr>
      </w:pPr>
    </w:p>
    <w:p w14:paraId="684684F2" w14:textId="77777777" w:rsidR="00720DFF" w:rsidRPr="008C5055" w:rsidRDefault="00720DFF" w:rsidP="00720DFF">
      <w:pPr>
        <w:keepNext/>
        <w:keepLines/>
        <w:widowControl w:val="0"/>
        <w:spacing w:after="0" w:line="240" w:lineRule="auto"/>
        <w:rPr>
          <w:rFonts w:ascii="Arial" w:eastAsia="Times New Roman" w:hAnsi="Arial" w:cs="Times New Roman"/>
          <w:b/>
          <w:bCs/>
          <w:iCs/>
          <w:sz w:val="18"/>
          <w:szCs w:val="18"/>
          <w14:ligatures w14:val="none"/>
        </w:rPr>
      </w:pPr>
      <w:r w:rsidRPr="008C5055">
        <w:rPr>
          <w:rFonts w:ascii="Arial" w:eastAsia="Times New Roman" w:hAnsi="Arial" w:cs="Times New Roman"/>
          <w:b/>
          <w:bCs/>
          <w:iCs/>
          <w:sz w:val="18"/>
          <w:szCs w:val="18"/>
          <w14:ligatures w14:val="none"/>
        </w:rPr>
        <w:t>Upozornění a opatření</w:t>
      </w:r>
    </w:p>
    <w:p w14:paraId="74671832" w14:textId="77777777" w:rsidR="00720DFF" w:rsidRPr="008C5055" w:rsidRDefault="00720DFF" w:rsidP="00720DFF">
      <w:pPr>
        <w:keepNext/>
        <w:keepLines/>
        <w:widowControl w:val="0"/>
        <w:spacing w:after="0" w:line="240" w:lineRule="auto"/>
        <w:rPr>
          <w:rFonts w:ascii="Arial" w:eastAsia="Times New Roman" w:hAnsi="Arial" w:cs="Times New Roman"/>
          <w:b/>
          <w:bCs/>
          <w:iCs/>
          <w:sz w:val="18"/>
          <w:szCs w:val="18"/>
          <w14:ligatures w14:val="none"/>
        </w:rPr>
      </w:pPr>
      <w:bookmarkStart w:id="1" w:name="_Hlk17448213"/>
      <w:r w:rsidRPr="008C5055">
        <w:rPr>
          <w:rFonts w:ascii="Arial" w:eastAsia="Times New Roman" w:hAnsi="Arial" w:cs="Times New Roman"/>
          <w:bCs/>
          <w:iCs/>
          <w:sz w:val="18"/>
          <w:szCs w:val="18"/>
          <w14:ligatures w14:val="none"/>
        </w:rPr>
        <w:t xml:space="preserve">Před použitím přípravku </w:t>
      </w:r>
      <w:proofErr w:type="spellStart"/>
      <w:r w:rsidRPr="008C5055">
        <w:rPr>
          <w:rFonts w:ascii="Arial" w:eastAsia="Times New Roman" w:hAnsi="Arial" w:cs="Times New Roman"/>
          <w:bCs/>
          <w:iCs/>
          <w:sz w:val="18"/>
          <w:szCs w:val="18"/>
          <w14:ligatures w14:val="none"/>
        </w:rPr>
        <w:t>Vaqta</w:t>
      </w:r>
      <w:proofErr w:type="spellEnd"/>
      <w:r w:rsidRPr="008C5055">
        <w:rPr>
          <w:rFonts w:ascii="Arial" w:eastAsia="Times New Roman" w:hAnsi="Arial" w:cs="Times New Roman"/>
          <w:bCs/>
          <w:iCs/>
          <w:sz w:val="18"/>
          <w:szCs w:val="18"/>
          <w14:ligatures w14:val="none"/>
        </w:rPr>
        <w:t xml:space="preserve"> </w:t>
      </w:r>
      <w:proofErr w:type="spellStart"/>
      <w:r w:rsidRPr="008C5055">
        <w:rPr>
          <w:rFonts w:ascii="Arial" w:eastAsia="Times New Roman" w:hAnsi="Arial" w:cs="Times New Roman"/>
          <w:bCs/>
          <w:iCs/>
          <w:sz w:val="18"/>
          <w:szCs w:val="18"/>
          <w14:ligatures w14:val="none"/>
        </w:rPr>
        <w:t>Adult</w:t>
      </w:r>
      <w:proofErr w:type="spellEnd"/>
      <w:r w:rsidRPr="008C5055">
        <w:rPr>
          <w:rFonts w:ascii="Arial" w:eastAsia="Times New Roman" w:hAnsi="Arial" w:cs="Times New Roman"/>
          <w:bCs/>
          <w:iCs/>
          <w:sz w:val="18"/>
          <w:szCs w:val="18"/>
          <w14:ligatures w14:val="none"/>
        </w:rPr>
        <w:t xml:space="preserve"> se poraďte se svým lékařem, lékárníkem nebo zdravotní sestrou:</w:t>
      </w:r>
    </w:p>
    <w:bookmarkEnd w:id="1"/>
    <w:p w14:paraId="32181FAA" w14:textId="77777777" w:rsidR="00720DFF" w:rsidRPr="008C5055" w:rsidRDefault="00720DFF" w:rsidP="00720DFF">
      <w:pPr>
        <w:autoSpaceDE w:val="0"/>
        <w:autoSpaceDN w:val="0"/>
        <w:adjustRightInd w:val="0"/>
        <w:spacing w:after="0" w:line="240" w:lineRule="auto"/>
        <w:ind w:left="567" w:hanging="567"/>
        <w:rPr>
          <w:rFonts w:ascii="Arial" w:eastAsia="Times New Roman" w:hAnsi="Arial" w:cs="Times New Roman"/>
          <w:sz w:val="18"/>
          <w:szCs w:val="18"/>
          <w:lang w:eastAsia="cs-CZ"/>
          <w14:ligatures w14:val="none"/>
        </w:rPr>
      </w:pPr>
      <w:r w:rsidRPr="008C5055">
        <w:rPr>
          <w:rFonts w:ascii="Arial" w:eastAsia="Times New Roman" w:hAnsi="Arial" w:cs="Times New Roman"/>
          <w:sz w:val="18"/>
          <w:szCs w:val="18"/>
          <w14:ligatures w14:val="none"/>
        </w:rPr>
        <w:t>-</w:t>
      </w:r>
      <w:r w:rsidRPr="008C5055">
        <w:rPr>
          <w:rFonts w:ascii="Arial" w:eastAsia="Times New Roman" w:hAnsi="Arial" w:cs="Times New Roman"/>
          <w:sz w:val="18"/>
          <w:szCs w:val="18"/>
          <w14:ligatures w14:val="none"/>
        </w:rPr>
        <w:tab/>
        <w:t>j</w:t>
      </w:r>
      <w:r w:rsidRPr="008C5055">
        <w:rPr>
          <w:rFonts w:ascii="Arial" w:eastAsia="Times New Roman" w:hAnsi="Arial" w:cs="Times New Roman"/>
          <w:sz w:val="18"/>
          <w:szCs w:val="18"/>
          <w:lang w:eastAsia="cs-CZ"/>
          <w14:ligatures w14:val="none"/>
        </w:rPr>
        <w:t xml:space="preserve">estliže jste kdykoli v minulosti měl(a) alergickou reakci na předchozí dávku přípravku </w:t>
      </w:r>
      <w:proofErr w:type="spellStart"/>
      <w:r w:rsidRPr="008C5055">
        <w:rPr>
          <w:rFonts w:ascii="Arial" w:eastAsia="Times New Roman" w:hAnsi="Arial" w:cs="Times New Roman"/>
          <w:sz w:val="18"/>
          <w:szCs w:val="18"/>
          <w:lang w:eastAsia="cs-CZ"/>
          <w14:ligatures w14:val="none"/>
        </w:rPr>
        <w:t>Vaqta</w:t>
      </w:r>
      <w:proofErr w:type="spellEnd"/>
      <w:r w:rsidRPr="008C5055">
        <w:rPr>
          <w:rFonts w:ascii="Arial" w:eastAsia="Times New Roman" w:hAnsi="Arial" w:cs="Times New Roman"/>
          <w:sz w:val="18"/>
          <w:szCs w:val="18"/>
          <w:lang w:eastAsia="cs-CZ"/>
          <w14:ligatures w14:val="none"/>
        </w:rPr>
        <w:t xml:space="preserve"> </w:t>
      </w:r>
      <w:proofErr w:type="spellStart"/>
      <w:r w:rsidRPr="008C5055">
        <w:rPr>
          <w:rFonts w:ascii="Arial" w:eastAsia="Times New Roman" w:hAnsi="Arial" w:cs="Times New Roman"/>
          <w:sz w:val="18"/>
          <w:szCs w:val="18"/>
          <w:lang w:eastAsia="cs-CZ"/>
          <w14:ligatures w14:val="none"/>
        </w:rPr>
        <w:t>Adult</w:t>
      </w:r>
      <w:proofErr w:type="spellEnd"/>
      <w:r w:rsidRPr="008C5055">
        <w:rPr>
          <w:rFonts w:ascii="Arial" w:eastAsia="Times New Roman" w:hAnsi="Arial" w:cs="Times New Roman"/>
          <w:sz w:val="18"/>
          <w:szCs w:val="18"/>
          <w:lang w:eastAsia="cs-CZ"/>
          <w14:ligatures w14:val="none"/>
        </w:rPr>
        <w:t>.</w:t>
      </w:r>
    </w:p>
    <w:p w14:paraId="62838D01" w14:textId="77777777" w:rsidR="00720DFF" w:rsidRPr="008C5055" w:rsidRDefault="00720DFF" w:rsidP="00720DFF">
      <w:pPr>
        <w:autoSpaceDE w:val="0"/>
        <w:autoSpaceDN w:val="0"/>
        <w:adjustRightInd w:val="0"/>
        <w:spacing w:after="0" w:line="240" w:lineRule="auto"/>
        <w:ind w:left="567" w:hanging="567"/>
        <w:rPr>
          <w:rFonts w:ascii="Arial" w:eastAsia="Times New Roman" w:hAnsi="Arial" w:cs="Times New Roman"/>
          <w:sz w:val="18"/>
          <w:szCs w:val="18"/>
          <w:lang w:eastAsia="cs-CZ"/>
          <w14:ligatures w14:val="none"/>
        </w:rPr>
      </w:pPr>
      <w:r w:rsidRPr="008C5055">
        <w:rPr>
          <w:rFonts w:ascii="Arial" w:eastAsia="Times New Roman" w:hAnsi="Arial" w:cs="Times New Roman"/>
          <w:sz w:val="18"/>
          <w:szCs w:val="18"/>
          <w:lang w:eastAsia="cs-CZ"/>
          <w14:ligatures w14:val="none"/>
        </w:rPr>
        <w:t>-</w:t>
      </w:r>
      <w:r w:rsidRPr="008C5055">
        <w:rPr>
          <w:rFonts w:ascii="Arial" w:eastAsia="Times New Roman" w:hAnsi="Arial" w:cs="Times New Roman"/>
          <w:sz w:val="18"/>
          <w:szCs w:val="18"/>
          <w:lang w:eastAsia="cs-CZ"/>
          <w14:ligatures w14:val="none"/>
        </w:rPr>
        <w:tab/>
      </w:r>
      <w:r w:rsidRPr="008C5055">
        <w:rPr>
          <w:rFonts w:ascii="Arial" w:eastAsia="Times New Roman" w:hAnsi="Arial" w:cs="Times New Roman"/>
          <w:sz w:val="18"/>
          <w:szCs w:val="18"/>
          <w14:ligatures w14:val="none"/>
        </w:rPr>
        <w:t>j</w:t>
      </w:r>
      <w:r w:rsidRPr="008C5055">
        <w:rPr>
          <w:rFonts w:ascii="Arial" w:eastAsia="Times New Roman" w:hAnsi="Arial" w:cs="Times New Roman"/>
          <w:sz w:val="18"/>
          <w:szCs w:val="18"/>
          <w:lang w:eastAsia="cs-CZ"/>
          <w14:ligatures w14:val="none"/>
        </w:rPr>
        <w:t>estliže jste měl(a) jakékoli problémy se srážlivostí krve vedoucí ke snadné tvorbě modřin nebo dlouhodobému krvácení po drobných poraněních (například kvůli krvácivé poruše nebo léčbě léky na ředění krve).</w:t>
      </w:r>
    </w:p>
    <w:p w14:paraId="6BC54DCE" w14:textId="77777777" w:rsidR="00720DFF" w:rsidRPr="008C5055" w:rsidRDefault="00720DFF" w:rsidP="00720DFF">
      <w:pPr>
        <w:autoSpaceDE w:val="0"/>
        <w:autoSpaceDN w:val="0"/>
        <w:adjustRightInd w:val="0"/>
        <w:spacing w:after="0" w:line="240" w:lineRule="auto"/>
        <w:ind w:left="567" w:hanging="567"/>
        <w:rPr>
          <w:rFonts w:ascii="Arial" w:eastAsia="Times New Roman" w:hAnsi="Arial" w:cs="Times New Roman"/>
          <w:sz w:val="18"/>
          <w:szCs w:val="18"/>
          <w:lang w:eastAsia="cs-CZ"/>
          <w14:ligatures w14:val="none"/>
        </w:rPr>
      </w:pPr>
      <w:r w:rsidRPr="008C5055">
        <w:rPr>
          <w:rFonts w:ascii="Arial" w:eastAsia="Times New Roman" w:hAnsi="Arial" w:cs="Times New Roman"/>
          <w:sz w:val="18"/>
          <w:szCs w:val="18"/>
          <w:lang w:eastAsia="cs-CZ"/>
          <w14:ligatures w14:val="none"/>
        </w:rPr>
        <w:t xml:space="preserve">- </w:t>
      </w:r>
      <w:r w:rsidRPr="008C5055">
        <w:rPr>
          <w:rFonts w:ascii="Arial" w:eastAsia="Times New Roman" w:hAnsi="Arial" w:cs="Times New Roman"/>
          <w:sz w:val="18"/>
          <w:szCs w:val="18"/>
          <w:lang w:eastAsia="cs-CZ"/>
          <w14:ligatures w14:val="none"/>
        </w:rPr>
        <w:tab/>
      </w:r>
      <w:r w:rsidRPr="008C5055">
        <w:rPr>
          <w:rFonts w:ascii="Arial" w:eastAsia="Times New Roman" w:hAnsi="Arial" w:cs="Times New Roman"/>
          <w:sz w:val="18"/>
          <w:szCs w:val="18"/>
          <w14:ligatures w14:val="none"/>
        </w:rPr>
        <w:t>j</w:t>
      </w:r>
      <w:r w:rsidRPr="008C5055">
        <w:rPr>
          <w:rFonts w:ascii="Arial" w:eastAsia="Times New Roman" w:hAnsi="Arial" w:cs="Times New Roman"/>
          <w:sz w:val="18"/>
          <w:szCs w:val="18"/>
          <w:lang w:eastAsia="cs-CZ"/>
          <w14:ligatures w14:val="none"/>
        </w:rPr>
        <w:t>estliže máte oslabený imunitní systém kvůli nádorovému onemocnění, v důsledku léčby, která ovlivňuje imunitní systém nebo jakékoli jiné onemocnění. Tato vakcína Vás nemusí chránit tak dobře, jako chrání lidi se zdravým imunitním systémem. Pokud je to možné, doporučuje se očkování odložit až po vyléčení takového onemocnění nebo po ukončení takové léčby.</w:t>
      </w:r>
    </w:p>
    <w:p w14:paraId="0B46CE00" w14:textId="77777777" w:rsidR="00720DFF" w:rsidRPr="008C5055" w:rsidRDefault="00720DFF" w:rsidP="00720DFF">
      <w:pPr>
        <w:autoSpaceDE w:val="0"/>
        <w:autoSpaceDN w:val="0"/>
        <w:adjustRightInd w:val="0"/>
        <w:spacing w:after="0" w:line="240" w:lineRule="auto"/>
        <w:rPr>
          <w:rFonts w:ascii="Arial" w:eastAsia="Times New Roman" w:hAnsi="Arial" w:cs="Times New Roman"/>
          <w:sz w:val="18"/>
          <w:szCs w:val="18"/>
          <w:lang w:eastAsia="cs-CZ"/>
          <w14:ligatures w14:val="none"/>
        </w:rPr>
      </w:pPr>
    </w:p>
    <w:p w14:paraId="36599AB6" w14:textId="77777777" w:rsidR="00720DFF" w:rsidRPr="008C5055" w:rsidRDefault="00720DFF" w:rsidP="00720DFF">
      <w:pPr>
        <w:autoSpaceDE w:val="0"/>
        <w:autoSpaceDN w:val="0"/>
        <w:adjustRightInd w:val="0"/>
        <w:spacing w:after="0" w:line="240" w:lineRule="auto"/>
        <w:rPr>
          <w:rFonts w:ascii="Arial" w:eastAsia="Times New Roman" w:hAnsi="Arial" w:cs="Times New Roman"/>
          <w:sz w:val="18"/>
          <w:szCs w:val="18"/>
          <w:lang w:eastAsia="cs-CZ"/>
          <w14:ligatures w14:val="none"/>
        </w:rPr>
      </w:pPr>
      <w:r w:rsidRPr="008C5055">
        <w:rPr>
          <w:rFonts w:ascii="Arial" w:eastAsia="Times New Roman" w:hAnsi="Arial" w:cs="Times New Roman"/>
          <w:sz w:val="18"/>
          <w:szCs w:val="18"/>
          <w:lang w:eastAsia="cs-CZ"/>
          <w14:ligatures w14:val="none"/>
        </w:rPr>
        <w:t>Tato vakcína může obsahovat stopy antibiotika nazývaného neomycin a látky nazývané formaldehyd, které se obě používají při výrobě této vakcíny a mohou v ní být přítomny ve stopových množstvích.</w:t>
      </w:r>
    </w:p>
    <w:p w14:paraId="26910140" w14:textId="77777777" w:rsidR="00720DFF" w:rsidRPr="008C5055" w:rsidRDefault="00720DFF" w:rsidP="00720DFF">
      <w:pPr>
        <w:autoSpaceDE w:val="0"/>
        <w:autoSpaceDN w:val="0"/>
        <w:adjustRightInd w:val="0"/>
        <w:spacing w:after="0" w:line="240" w:lineRule="auto"/>
        <w:rPr>
          <w:rFonts w:ascii="Arial" w:eastAsia="Times New Roman" w:hAnsi="Arial" w:cs="Times New Roman"/>
          <w:sz w:val="18"/>
          <w:szCs w:val="18"/>
          <w:lang w:eastAsia="cs-CZ"/>
          <w14:ligatures w14:val="none"/>
        </w:rPr>
      </w:pPr>
    </w:p>
    <w:p w14:paraId="23E9B284" w14:textId="77777777" w:rsidR="00720DFF" w:rsidRPr="008C5055" w:rsidRDefault="00720DFF" w:rsidP="00720DFF">
      <w:pPr>
        <w:autoSpaceDE w:val="0"/>
        <w:autoSpaceDN w:val="0"/>
        <w:adjustRightInd w:val="0"/>
        <w:spacing w:after="0" w:line="240" w:lineRule="auto"/>
        <w:rPr>
          <w:rFonts w:ascii="Arial" w:eastAsia="Times New Roman" w:hAnsi="Arial" w:cs="Times New Roman"/>
          <w:sz w:val="18"/>
          <w:szCs w:val="18"/>
          <w14:ligatures w14:val="none"/>
        </w:rPr>
      </w:pPr>
      <w:bookmarkStart w:id="2" w:name="_Hlk529967384"/>
      <w:r w:rsidRPr="008C5055">
        <w:rPr>
          <w:rFonts w:ascii="Arial" w:eastAsia="Times New Roman" w:hAnsi="Arial" w:cs="Times New Roman"/>
          <w:sz w:val="18"/>
          <w:szCs w:val="18"/>
          <w14:ligatures w14:val="none"/>
        </w:rPr>
        <w:t>Obal léčivého přípravku obsahuje kaučuk (latex). Může způsobit těžké alergické reakce.</w:t>
      </w:r>
    </w:p>
    <w:bookmarkEnd w:id="2"/>
    <w:p w14:paraId="5772499E" w14:textId="77777777" w:rsidR="00720DFF" w:rsidRPr="008C5055" w:rsidRDefault="00720DFF" w:rsidP="00720DFF">
      <w:pPr>
        <w:autoSpaceDE w:val="0"/>
        <w:autoSpaceDN w:val="0"/>
        <w:adjustRightInd w:val="0"/>
        <w:spacing w:after="0" w:line="240" w:lineRule="auto"/>
        <w:rPr>
          <w:rFonts w:ascii="Arial" w:eastAsia="Times New Roman" w:hAnsi="Arial" w:cs="Times New Roman"/>
          <w:sz w:val="18"/>
          <w:szCs w:val="18"/>
          <w:lang w:eastAsia="cs-CZ"/>
          <w14:ligatures w14:val="none"/>
        </w:rPr>
      </w:pPr>
    </w:p>
    <w:p w14:paraId="567F202B" w14:textId="77777777" w:rsidR="00720DFF" w:rsidRPr="008C5055" w:rsidRDefault="00720DFF" w:rsidP="00720DFF">
      <w:pPr>
        <w:autoSpaceDE w:val="0"/>
        <w:autoSpaceDN w:val="0"/>
        <w:adjustRightInd w:val="0"/>
        <w:spacing w:after="0" w:line="240" w:lineRule="auto"/>
        <w:rPr>
          <w:rFonts w:ascii="Arial" w:eastAsia="Times New Roman" w:hAnsi="Arial" w:cs="Times New Roman"/>
          <w:sz w:val="18"/>
          <w:szCs w:val="18"/>
          <w:lang w:eastAsia="cs-CZ"/>
          <w14:ligatures w14:val="none"/>
        </w:rPr>
      </w:pPr>
      <w:r w:rsidRPr="008C5055">
        <w:rPr>
          <w:rFonts w:ascii="Arial" w:eastAsia="Times New Roman" w:hAnsi="Arial" w:cs="Times New Roman"/>
          <w:sz w:val="18"/>
          <w:szCs w:val="18"/>
          <w:lang w:eastAsia="cs-CZ"/>
          <w14:ligatures w14:val="none"/>
        </w:rPr>
        <w:t xml:space="preserve">Stejně jako jiné vakcíny nemusí přípravek </w:t>
      </w:r>
      <w:proofErr w:type="spellStart"/>
      <w:r w:rsidRPr="008C5055">
        <w:rPr>
          <w:rFonts w:ascii="Arial" w:eastAsia="Times New Roman" w:hAnsi="Arial" w:cs="Times New Roman"/>
          <w:sz w:val="18"/>
          <w:szCs w:val="18"/>
          <w:lang w:eastAsia="cs-CZ"/>
          <w14:ligatures w14:val="none"/>
        </w:rPr>
        <w:t>Vaqta</w:t>
      </w:r>
      <w:proofErr w:type="spellEnd"/>
      <w:r w:rsidRPr="008C5055">
        <w:rPr>
          <w:rFonts w:ascii="Arial" w:eastAsia="Times New Roman" w:hAnsi="Arial" w:cs="Times New Roman"/>
          <w:sz w:val="18"/>
          <w:szCs w:val="18"/>
          <w:lang w:eastAsia="cs-CZ"/>
          <w14:ligatures w14:val="none"/>
        </w:rPr>
        <w:t xml:space="preserve"> </w:t>
      </w:r>
      <w:proofErr w:type="spellStart"/>
      <w:r w:rsidRPr="008C5055">
        <w:rPr>
          <w:rFonts w:ascii="Arial" w:eastAsia="Times New Roman" w:hAnsi="Arial" w:cs="Times New Roman"/>
          <w:sz w:val="18"/>
          <w:szCs w:val="18"/>
          <w:lang w:eastAsia="cs-CZ"/>
          <w14:ligatures w14:val="none"/>
        </w:rPr>
        <w:t>Adult</w:t>
      </w:r>
      <w:proofErr w:type="spellEnd"/>
      <w:r w:rsidRPr="008C5055">
        <w:rPr>
          <w:rFonts w:ascii="Arial" w:eastAsia="Times New Roman" w:hAnsi="Arial" w:cs="Times New Roman"/>
          <w:sz w:val="18"/>
          <w:szCs w:val="18"/>
          <w:lang w:eastAsia="cs-CZ"/>
          <w14:ligatures w14:val="none"/>
        </w:rPr>
        <w:t xml:space="preserve"> zcela chránit všechny očkované osoby.</w:t>
      </w:r>
    </w:p>
    <w:p w14:paraId="6601EF6E" w14:textId="77777777" w:rsidR="00720DFF" w:rsidRPr="008C5055" w:rsidRDefault="00720DFF" w:rsidP="00720DFF">
      <w:pPr>
        <w:autoSpaceDE w:val="0"/>
        <w:autoSpaceDN w:val="0"/>
        <w:adjustRightInd w:val="0"/>
        <w:spacing w:after="0" w:line="240" w:lineRule="auto"/>
        <w:rPr>
          <w:rFonts w:ascii="Arial" w:eastAsia="Times New Roman" w:hAnsi="Arial" w:cs="Times New Roman"/>
          <w:sz w:val="18"/>
          <w:szCs w:val="18"/>
          <w:lang w:eastAsia="cs-CZ"/>
          <w14:ligatures w14:val="none"/>
        </w:rPr>
      </w:pPr>
    </w:p>
    <w:p w14:paraId="734B38AF" w14:textId="77777777" w:rsidR="00720DFF" w:rsidRPr="008C5055" w:rsidRDefault="00720DFF" w:rsidP="00720DFF">
      <w:pPr>
        <w:autoSpaceDE w:val="0"/>
        <w:autoSpaceDN w:val="0"/>
        <w:adjustRightInd w:val="0"/>
        <w:spacing w:after="0" w:line="240" w:lineRule="auto"/>
        <w:rPr>
          <w:rFonts w:ascii="Arial" w:eastAsia="Times New Roman" w:hAnsi="Arial" w:cs="Times New Roman"/>
          <w:sz w:val="18"/>
          <w:szCs w:val="18"/>
          <w:lang w:eastAsia="cs-CZ"/>
          <w14:ligatures w14:val="none"/>
        </w:rPr>
      </w:pPr>
      <w:r w:rsidRPr="008C5055">
        <w:rPr>
          <w:rFonts w:ascii="Arial" w:eastAsia="Times New Roman" w:hAnsi="Arial" w:cs="Times New Roman"/>
          <w:sz w:val="18"/>
          <w:szCs w:val="18"/>
          <w:lang w:eastAsia="cs-CZ"/>
          <w14:ligatures w14:val="none"/>
        </w:rPr>
        <w:t>Informujte prosím svého lékaře, pokud jste v minulosti prodělal(a) žloutenku nebo pokud jste žil(a) v oblasti, kde je hepatitida A běžná. Lékař určí, zda máte být před očkováním vyšetřeni na protilátky proti hepatitidě A.</w:t>
      </w:r>
    </w:p>
    <w:p w14:paraId="27CA76BB" w14:textId="77777777" w:rsidR="00720DFF" w:rsidRPr="008C5055" w:rsidRDefault="00720DFF" w:rsidP="00720DFF">
      <w:pPr>
        <w:autoSpaceDE w:val="0"/>
        <w:autoSpaceDN w:val="0"/>
        <w:adjustRightInd w:val="0"/>
        <w:spacing w:after="0" w:line="240" w:lineRule="auto"/>
        <w:rPr>
          <w:rFonts w:ascii="Arial" w:eastAsia="Times New Roman" w:hAnsi="Arial" w:cs="Times New Roman"/>
          <w:bCs/>
          <w:sz w:val="18"/>
          <w:szCs w:val="18"/>
          <w:lang w:eastAsia="cs-CZ"/>
          <w14:ligatures w14:val="none"/>
        </w:rPr>
      </w:pPr>
    </w:p>
    <w:p w14:paraId="1D399FCE" w14:textId="77777777" w:rsidR="00720DFF" w:rsidRPr="008C5055" w:rsidRDefault="00720DFF" w:rsidP="00720DFF">
      <w:pPr>
        <w:keepNext/>
        <w:keepLines/>
        <w:autoSpaceDE w:val="0"/>
        <w:autoSpaceDN w:val="0"/>
        <w:adjustRightInd w:val="0"/>
        <w:spacing w:after="0" w:line="240" w:lineRule="auto"/>
        <w:rPr>
          <w:rFonts w:ascii="Arial" w:eastAsia="Times New Roman" w:hAnsi="Arial" w:cs="Times New Roman"/>
          <w:sz w:val="18"/>
          <w:szCs w:val="18"/>
          <w:lang w:eastAsia="cs-CZ"/>
          <w14:ligatures w14:val="none"/>
        </w:rPr>
      </w:pPr>
      <w:r w:rsidRPr="008C5055">
        <w:rPr>
          <w:rFonts w:ascii="Arial" w:eastAsia="Times New Roman" w:hAnsi="Arial" w:cs="Times New Roman"/>
          <w:b/>
          <w:bCs/>
          <w:sz w:val="18"/>
          <w:szCs w:val="18"/>
          <w:lang w:eastAsia="cs-CZ"/>
          <w14:ligatures w14:val="none"/>
        </w:rPr>
        <w:t xml:space="preserve">Další léčivé přípravky a přípravek </w:t>
      </w:r>
      <w:proofErr w:type="spellStart"/>
      <w:r w:rsidRPr="008C5055">
        <w:rPr>
          <w:rFonts w:ascii="Arial" w:eastAsia="Times New Roman" w:hAnsi="Arial" w:cs="Times New Roman"/>
          <w:b/>
          <w:bCs/>
          <w:sz w:val="18"/>
          <w:szCs w:val="18"/>
          <w:lang w:eastAsia="cs-CZ"/>
          <w14:ligatures w14:val="none"/>
        </w:rPr>
        <w:t>Vaqta</w:t>
      </w:r>
      <w:proofErr w:type="spellEnd"/>
      <w:r w:rsidRPr="008C5055">
        <w:rPr>
          <w:rFonts w:ascii="Arial" w:eastAsia="Times New Roman" w:hAnsi="Arial" w:cs="Times New Roman"/>
          <w:b/>
          <w:bCs/>
          <w:sz w:val="18"/>
          <w:szCs w:val="18"/>
          <w:lang w:eastAsia="cs-CZ"/>
          <w14:ligatures w14:val="none"/>
        </w:rPr>
        <w:t xml:space="preserve"> </w:t>
      </w:r>
      <w:proofErr w:type="spellStart"/>
      <w:r w:rsidRPr="008C5055">
        <w:rPr>
          <w:rFonts w:ascii="Arial" w:eastAsia="Times New Roman" w:hAnsi="Arial" w:cs="Times New Roman"/>
          <w:b/>
          <w:bCs/>
          <w:sz w:val="18"/>
          <w:szCs w:val="18"/>
          <w:lang w:eastAsia="cs-CZ"/>
          <w14:ligatures w14:val="none"/>
        </w:rPr>
        <w:t>Adult</w:t>
      </w:r>
      <w:proofErr w:type="spellEnd"/>
    </w:p>
    <w:p w14:paraId="46B45A55" w14:textId="77777777" w:rsidR="00720DFF" w:rsidRPr="008C5055" w:rsidRDefault="00720DFF" w:rsidP="00720DFF">
      <w:pPr>
        <w:autoSpaceDE w:val="0"/>
        <w:autoSpaceDN w:val="0"/>
        <w:adjustRightInd w:val="0"/>
        <w:spacing w:after="0" w:line="240" w:lineRule="auto"/>
        <w:rPr>
          <w:rFonts w:ascii="Arial" w:eastAsia="Times New Roman" w:hAnsi="Arial" w:cs="Times New Roman"/>
          <w:sz w:val="18"/>
          <w:szCs w:val="18"/>
          <w:lang w:eastAsia="cs-CZ"/>
          <w14:ligatures w14:val="none"/>
        </w:rPr>
      </w:pPr>
      <w:r w:rsidRPr="008C5055">
        <w:rPr>
          <w:rFonts w:ascii="Arial" w:eastAsia="Times New Roman" w:hAnsi="Arial" w:cs="Times New Roman"/>
          <w:noProof/>
          <w:sz w:val="18"/>
          <w:szCs w:val="18"/>
          <w14:ligatures w14:val="none"/>
        </w:rPr>
        <w:t xml:space="preserve">Informujte svého lékaře, zdravotní sestru nebo lékárníka o všech lécích, které užíváte nebo které </w:t>
      </w:r>
      <w:r w:rsidRPr="008C5055">
        <w:rPr>
          <w:rFonts w:ascii="Arial" w:eastAsia="Times New Roman" w:hAnsi="Arial" w:cs="Times New Roman"/>
          <w:noProof/>
          <w:sz w:val="18"/>
          <w:szCs w:val="18"/>
          <w14:ligatures w14:val="none"/>
        </w:rPr>
        <w:lastRenderedPageBreak/>
        <w:t>jste v nedávné době užíval(a), a to i o lécích, které jsou dostupné bez lékařského předpisu.</w:t>
      </w:r>
    </w:p>
    <w:p w14:paraId="0FFA4713" w14:textId="77777777" w:rsidR="00720DFF" w:rsidRPr="008C5055" w:rsidRDefault="00720DFF" w:rsidP="00720DFF">
      <w:pPr>
        <w:keepNext/>
        <w:keepLines/>
        <w:autoSpaceDE w:val="0"/>
        <w:autoSpaceDN w:val="0"/>
        <w:adjustRightInd w:val="0"/>
        <w:spacing w:after="0" w:line="240" w:lineRule="auto"/>
        <w:rPr>
          <w:rFonts w:ascii="Arial" w:eastAsia="Times New Roman" w:hAnsi="Arial" w:cs="Times New Roman"/>
          <w:sz w:val="18"/>
          <w:szCs w:val="18"/>
          <w:lang w:eastAsia="cs-CZ"/>
          <w14:ligatures w14:val="none"/>
        </w:rPr>
      </w:pPr>
    </w:p>
    <w:p w14:paraId="0F854F5D" w14:textId="77777777" w:rsidR="00720DFF" w:rsidRPr="008C5055" w:rsidRDefault="00720DFF" w:rsidP="00720DFF">
      <w:pPr>
        <w:keepNext/>
        <w:keepLines/>
        <w:autoSpaceDE w:val="0"/>
        <w:autoSpaceDN w:val="0"/>
        <w:adjustRightInd w:val="0"/>
        <w:spacing w:after="0" w:line="240" w:lineRule="auto"/>
        <w:rPr>
          <w:rFonts w:ascii="Arial" w:eastAsia="Times New Roman" w:hAnsi="Arial" w:cs="Times New Roman"/>
          <w:sz w:val="18"/>
          <w:szCs w:val="18"/>
          <w:u w:val="single"/>
          <w:lang w:eastAsia="cs-CZ"/>
          <w14:ligatures w14:val="none"/>
        </w:rPr>
      </w:pPr>
      <w:r w:rsidRPr="008C5055">
        <w:rPr>
          <w:rFonts w:ascii="Arial" w:eastAsia="Times New Roman" w:hAnsi="Arial" w:cs="Times New Roman"/>
          <w:sz w:val="18"/>
          <w:szCs w:val="18"/>
          <w:u w:val="single"/>
          <w:lang w:eastAsia="cs-CZ"/>
          <w14:ligatures w14:val="none"/>
        </w:rPr>
        <w:t>Jiné vakcíny</w:t>
      </w:r>
    </w:p>
    <w:p w14:paraId="084263C0" w14:textId="36D858AE" w:rsidR="00720DFF" w:rsidRPr="008C5055" w:rsidRDefault="00720DFF" w:rsidP="00720DFF">
      <w:pPr>
        <w:autoSpaceDE w:val="0"/>
        <w:autoSpaceDN w:val="0"/>
        <w:adjustRightInd w:val="0"/>
        <w:spacing w:after="0" w:line="240" w:lineRule="auto"/>
        <w:rPr>
          <w:rFonts w:ascii="Arial" w:eastAsia="Times New Roman" w:hAnsi="Arial" w:cs="Times New Roman"/>
          <w:sz w:val="18"/>
          <w:szCs w:val="18"/>
          <w:lang w:eastAsia="cs-CZ"/>
          <w14:ligatures w14:val="none"/>
        </w:rPr>
      </w:pPr>
      <w:r w:rsidRPr="008C5055">
        <w:rPr>
          <w:rFonts w:ascii="Arial" w:eastAsia="Times New Roman" w:hAnsi="Arial" w:cs="Times New Roman"/>
          <w:sz w:val="18"/>
          <w:szCs w:val="18"/>
          <w:lang w:eastAsia="cs-CZ"/>
          <w14:ligatures w14:val="none"/>
        </w:rPr>
        <w:t xml:space="preserve">Jelikož přípravek </w:t>
      </w:r>
      <w:proofErr w:type="spellStart"/>
      <w:r w:rsidRPr="008C5055">
        <w:rPr>
          <w:rFonts w:ascii="Arial" w:eastAsia="Times New Roman" w:hAnsi="Arial" w:cs="Times New Roman"/>
          <w:sz w:val="18"/>
          <w:szCs w:val="18"/>
          <w:lang w:eastAsia="cs-CZ"/>
          <w14:ligatures w14:val="none"/>
        </w:rPr>
        <w:t>Vaqta</w:t>
      </w:r>
      <w:proofErr w:type="spellEnd"/>
      <w:r w:rsidRPr="008C5055">
        <w:rPr>
          <w:rFonts w:ascii="Arial" w:eastAsia="Times New Roman" w:hAnsi="Arial" w:cs="Times New Roman"/>
          <w:sz w:val="18"/>
          <w:szCs w:val="18"/>
          <w:lang w:eastAsia="cs-CZ"/>
          <w14:ligatures w14:val="none"/>
        </w:rPr>
        <w:t xml:space="preserve"> </w:t>
      </w:r>
      <w:proofErr w:type="spellStart"/>
      <w:r w:rsidRPr="008C5055">
        <w:rPr>
          <w:rFonts w:ascii="Arial" w:eastAsia="Times New Roman" w:hAnsi="Arial" w:cs="Times New Roman"/>
          <w:sz w:val="18"/>
          <w:szCs w:val="18"/>
          <w:lang w:eastAsia="cs-CZ"/>
          <w14:ligatures w14:val="none"/>
        </w:rPr>
        <w:t>Adult</w:t>
      </w:r>
      <w:proofErr w:type="spellEnd"/>
      <w:r w:rsidRPr="008C5055">
        <w:rPr>
          <w:rFonts w:ascii="Arial" w:eastAsia="Times New Roman" w:hAnsi="Arial" w:cs="Times New Roman"/>
          <w:sz w:val="18"/>
          <w:szCs w:val="18"/>
          <w:lang w:eastAsia="cs-CZ"/>
          <w14:ligatures w14:val="none"/>
        </w:rPr>
        <w:t xml:space="preserve"> neobsahuje žádné živé bakterie ani viry, lze ji obecně podávat současně s jinými vakcínami, ale do různých míst (jiných částí těla, např. do druhé ruky nebo nohy). Přípravek </w:t>
      </w:r>
      <w:proofErr w:type="spellStart"/>
      <w:r w:rsidRPr="008C5055">
        <w:rPr>
          <w:rFonts w:ascii="Arial" w:eastAsia="Times New Roman" w:hAnsi="Arial" w:cs="Times New Roman"/>
          <w:sz w:val="18"/>
          <w:szCs w:val="18"/>
          <w:lang w:eastAsia="cs-CZ"/>
          <w14:ligatures w14:val="none"/>
        </w:rPr>
        <w:t>Vaqta</w:t>
      </w:r>
      <w:proofErr w:type="spellEnd"/>
      <w:r w:rsidRPr="008C5055">
        <w:rPr>
          <w:rFonts w:ascii="Arial" w:eastAsia="Times New Roman" w:hAnsi="Arial" w:cs="Times New Roman"/>
          <w:sz w:val="18"/>
          <w:szCs w:val="18"/>
          <w:lang w:eastAsia="cs-CZ"/>
          <w14:ligatures w14:val="none"/>
        </w:rPr>
        <w:t xml:space="preserve"> </w:t>
      </w:r>
      <w:proofErr w:type="spellStart"/>
      <w:r w:rsidRPr="008C5055">
        <w:rPr>
          <w:rFonts w:ascii="Arial" w:eastAsia="Times New Roman" w:hAnsi="Arial" w:cs="Times New Roman"/>
          <w:sz w:val="18"/>
          <w:szCs w:val="18"/>
          <w:lang w:eastAsia="cs-CZ"/>
          <w14:ligatures w14:val="none"/>
        </w:rPr>
        <w:t>Adult</w:t>
      </w:r>
      <w:proofErr w:type="spellEnd"/>
      <w:r w:rsidRPr="008C5055">
        <w:rPr>
          <w:rFonts w:ascii="Arial" w:eastAsia="Times New Roman" w:hAnsi="Arial" w:cs="Times New Roman"/>
          <w:sz w:val="18"/>
          <w:szCs w:val="18"/>
          <w:lang w:eastAsia="cs-CZ"/>
          <w14:ligatures w14:val="none"/>
        </w:rPr>
        <w:t xml:space="preserve"> se nesmí ve stejné injekční stříkačce mísit s žádnou jinou vakcínou. Studie prokázaly, že přípravek </w:t>
      </w:r>
      <w:proofErr w:type="spellStart"/>
      <w:r w:rsidRPr="008C5055">
        <w:rPr>
          <w:rFonts w:ascii="Arial" w:eastAsia="Times New Roman" w:hAnsi="Arial" w:cs="Times New Roman"/>
          <w:sz w:val="18"/>
          <w:szCs w:val="18"/>
          <w:lang w:eastAsia="cs-CZ"/>
          <w14:ligatures w14:val="none"/>
        </w:rPr>
        <w:t>Vaqta</w:t>
      </w:r>
      <w:proofErr w:type="spellEnd"/>
      <w:r w:rsidRPr="008C5055">
        <w:rPr>
          <w:rFonts w:ascii="Arial" w:eastAsia="Times New Roman" w:hAnsi="Arial" w:cs="Times New Roman"/>
          <w:sz w:val="18"/>
          <w:szCs w:val="18"/>
          <w:lang w:eastAsia="cs-CZ"/>
          <w14:ligatures w14:val="none"/>
        </w:rPr>
        <w:t xml:space="preserve"> </w:t>
      </w:r>
      <w:proofErr w:type="spellStart"/>
      <w:r w:rsidRPr="008C5055">
        <w:rPr>
          <w:rFonts w:ascii="Arial" w:eastAsia="Times New Roman" w:hAnsi="Arial" w:cs="Times New Roman"/>
          <w:sz w:val="18"/>
          <w:szCs w:val="18"/>
          <w:lang w:eastAsia="cs-CZ"/>
          <w14:ligatures w14:val="none"/>
        </w:rPr>
        <w:t>Adult</w:t>
      </w:r>
      <w:proofErr w:type="spellEnd"/>
      <w:r w:rsidRPr="008C5055">
        <w:rPr>
          <w:rFonts w:ascii="Arial" w:eastAsia="Times New Roman" w:hAnsi="Arial" w:cs="Times New Roman"/>
          <w:sz w:val="18"/>
          <w:szCs w:val="18"/>
          <w:lang w:eastAsia="cs-CZ"/>
          <w14:ligatures w14:val="none"/>
        </w:rPr>
        <w:t xml:space="preserve"> lze podávat současně s vakcínou proti žluté zimnici a</w:t>
      </w:r>
      <w:r w:rsidR="00D27C83" w:rsidRPr="008C5055">
        <w:rPr>
          <w:rFonts w:ascii="Arial" w:eastAsia="Times New Roman" w:hAnsi="Arial" w:cs="Times New Roman"/>
          <w:b/>
          <w:sz w:val="18"/>
          <w:szCs w:val="18"/>
          <w:lang w:eastAsia="cs-CZ"/>
          <w14:ligatures w14:val="none"/>
        </w:rPr>
        <w:t> </w:t>
      </w:r>
      <w:r w:rsidRPr="008C5055">
        <w:rPr>
          <w:rFonts w:ascii="Arial" w:eastAsia="Times New Roman" w:hAnsi="Arial" w:cs="Times New Roman"/>
          <w:sz w:val="18"/>
          <w:szCs w:val="18"/>
          <w:lang w:eastAsia="cs-CZ"/>
          <w14:ligatures w14:val="none"/>
        </w:rPr>
        <w:t>s polysacharidovou vakcínou proti tyfu.</w:t>
      </w:r>
    </w:p>
    <w:p w14:paraId="75F982BB" w14:textId="77777777" w:rsidR="00720DFF" w:rsidRPr="008C5055" w:rsidRDefault="00720DFF" w:rsidP="00720DFF">
      <w:pPr>
        <w:autoSpaceDE w:val="0"/>
        <w:autoSpaceDN w:val="0"/>
        <w:adjustRightInd w:val="0"/>
        <w:spacing w:after="0" w:line="240" w:lineRule="auto"/>
        <w:rPr>
          <w:rFonts w:ascii="Arial" w:eastAsia="Times New Roman" w:hAnsi="Arial" w:cs="Times New Roman"/>
          <w:sz w:val="18"/>
          <w:szCs w:val="18"/>
          <w:lang w:eastAsia="cs-CZ"/>
          <w14:ligatures w14:val="none"/>
        </w:rPr>
      </w:pPr>
    </w:p>
    <w:p w14:paraId="001932CE" w14:textId="70578059" w:rsidR="00720DFF" w:rsidRPr="008C5055" w:rsidRDefault="00720DFF" w:rsidP="00720DFF">
      <w:pPr>
        <w:autoSpaceDE w:val="0"/>
        <w:autoSpaceDN w:val="0"/>
        <w:adjustRightInd w:val="0"/>
        <w:spacing w:after="0" w:line="240" w:lineRule="auto"/>
        <w:rPr>
          <w:rFonts w:ascii="Arial" w:eastAsia="Times New Roman" w:hAnsi="Arial" w:cs="Times New Roman"/>
          <w:sz w:val="18"/>
          <w:szCs w:val="18"/>
          <w:lang w:eastAsia="cs-CZ"/>
          <w14:ligatures w14:val="none"/>
        </w:rPr>
      </w:pPr>
      <w:r w:rsidRPr="008C5055">
        <w:rPr>
          <w:rFonts w:ascii="Arial" w:eastAsia="Times New Roman" w:hAnsi="Arial" w:cs="Times New Roman"/>
          <w:sz w:val="18"/>
          <w:szCs w:val="18"/>
          <w:lang w:eastAsia="cs-CZ"/>
          <w14:ligatures w14:val="none"/>
        </w:rPr>
        <w:t>Studie s vakcínou určenou pro děti prokázaly, že tuto vakcínu lze podávat současně s vakcínami proti spalničkám, příušnicím, zarděnkám, planým neštovicím, se 7valentní pneumokokovou vakcínou a s inaktivovanou vakcínou proti dětské obrně.</w:t>
      </w:r>
    </w:p>
    <w:p w14:paraId="61BEA77B" w14:textId="77777777" w:rsidR="00720DFF" w:rsidRPr="008C5055" w:rsidRDefault="00720DFF" w:rsidP="00720DFF">
      <w:pPr>
        <w:autoSpaceDE w:val="0"/>
        <w:autoSpaceDN w:val="0"/>
        <w:adjustRightInd w:val="0"/>
        <w:spacing w:after="0" w:line="240" w:lineRule="auto"/>
        <w:rPr>
          <w:rFonts w:ascii="Arial" w:eastAsia="Times New Roman" w:hAnsi="Arial" w:cs="Times New Roman"/>
          <w:sz w:val="18"/>
          <w:szCs w:val="18"/>
          <w:lang w:eastAsia="cs-CZ"/>
          <w14:ligatures w14:val="none"/>
        </w:rPr>
      </w:pPr>
    </w:p>
    <w:p w14:paraId="6A2BFEB0" w14:textId="77777777" w:rsidR="00720DFF" w:rsidRPr="008C5055" w:rsidRDefault="00720DFF" w:rsidP="00720DFF">
      <w:pPr>
        <w:keepNext/>
        <w:keepLines/>
        <w:autoSpaceDE w:val="0"/>
        <w:autoSpaceDN w:val="0"/>
        <w:adjustRightInd w:val="0"/>
        <w:spacing w:after="0" w:line="240" w:lineRule="auto"/>
        <w:rPr>
          <w:rFonts w:ascii="Arial" w:eastAsia="Times New Roman" w:hAnsi="Arial" w:cs="Times New Roman"/>
          <w:sz w:val="18"/>
          <w:szCs w:val="18"/>
          <w:u w:val="single"/>
          <w:lang w:eastAsia="cs-CZ"/>
          <w14:ligatures w14:val="none"/>
        </w:rPr>
      </w:pPr>
      <w:r w:rsidRPr="008C5055">
        <w:rPr>
          <w:rFonts w:ascii="Arial" w:eastAsia="Times New Roman" w:hAnsi="Arial" w:cs="Times New Roman"/>
          <w:sz w:val="18"/>
          <w:szCs w:val="18"/>
          <w:u w:val="single"/>
          <w:lang w:eastAsia="cs-CZ"/>
          <w14:ligatures w14:val="none"/>
        </w:rPr>
        <w:t>Imunoglobuliny (protilátky)</w:t>
      </w:r>
    </w:p>
    <w:p w14:paraId="34D687B8" w14:textId="0CD3F231" w:rsidR="00720DFF" w:rsidRPr="008C5055" w:rsidRDefault="00720DFF" w:rsidP="00720DFF">
      <w:pPr>
        <w:autoSpaceDE w:val="0"/>
        <w:autoSpaceDN w:val="0"/>
        <w:adjustRightInd w:val="0"/>
        <w:spacing w:after="0" w:line="240" w:lineRule="auto"/>
        <w:rPr>
          <w:rFonts w:ascii="Arial" w:eastAsia="Times New Roman" w:hAnsi="Arial" w:cs="Times New Roman"/>
          <w:sz w:val="18"/>
          <w:szCs w:val="18"/>
          <w:lang w:eastAsia="cs-CZ"/>
          <w14:ligatures w14:val="none"/>
        </w:rPr>
      </w:pPr>
      <w:r w:rsidRPr="008C5055">
        <w:rPr>
          <w:rFonts w:ascii="Arial" w:eastAsia="Times New Roman" w:hAnsi="Arial" w:cs="Times New Roman"/>
          <w:sz w:val="18"/>
          <w:szCs w:val="18"/>
          <w:lang w:eastAsia="cs-CZ"/>
          <w14:ligatures w14:val="none"/>
        </w:rPr>
        <w:t>Někdy Vám bude podána injekce s lidským imunoglobulinem (protilátkami) s cílem pokusit se o</w:t>
      </w:r>
      <w:r w:rsidR="00A354F8" w:rsidRPr="008C5055">
        <w:rPr>
          <w:rFonts w:ascii="Arial" w:eastAsia="Times New Roman" w:hAnsi="Arial" w:cs="Times New Roman"/>
          <w:sz w:val="18"/>
          <w:szCs w:val="18"/>
          <w:lang w:eastAsia="cs-CZ"/>
          <w14:ligatures w14:val="none"/>
        </w:rPr>
        <w:t> </w:t>
      </w:r>
      <w:r w:rsidRPr="008C5055">
        <w:rPr>
          <w:rFonts w:ascii="Arial" w:eastAsia="Times New Roman" w:hAnsi="Arial" w:cs="Times New Roman"/>
          <w:sz w:val="18"/>
          <w:szCs w:val="18"/>
          <w:lang w:eastAsia="cs-CZ"/>
          <w14:ligatures w14:val="none"/>
        </w:rPr>
        <w:t xml:space="preserve">ochranu do té doby, než začne vakcína působit. Přípravek </w:t>
      </w:r>
      <w:proofErr w:type="spellStart"/>
      <w:r w:rsidRPr="008C5055">
        <w:rPr>
          <w:rFonts w:ascii="Arial" w:eastAsia="Times New Roman" w:hAnsi="Arial" w:cs="Times New Roman"/>
          <w:sz w:val="18"/>
          <w:szCs w:val="18"/>
          <w:lang w:eastAsia="cs-CZ"/>
          <w14:ligatures w14:val="none"/>
        </w:rPr>
        <w:t>Vaqta</w:t>
      </w:r>
      <w:proofErr w:type="spellEnd"/>
      <w:r w:rsidRPr="008C5055">
        <w:rPr>
          <w:rFonts w:ascii="Arial" w:eastAsia="Times New Roman" w:hAnsi="Arial" w:cs="Times New Roman"/>
          <w:sz w:val="18"/>
          <w:szCs w:val="18"/>
          <w:lang w:eastAsia="cs-CZ"/>
          <w14:ligatures w14:val="none"/>
        </w:rPr>
        <w:t xml:space="preserve"> </w:t>
      </w:r>
      <w:proofErr w:type="spellStart"/>
      <w:r w:rsidRPr="008C5055">
        <w:rPr>
          <w:rFonts w:ascii="Arial" w:eastAsia="Times New Roman" w:hAnsi="Arial" w:cs="Times New Roman"/>
          <w:sz w:val="18"/>
          <w:szCs w:val="18"/>
          <w:lang w:eastAsia="cs-CZ"/>
          <w14:ligatures w14:val="none"/>
        </w:rPr>
        <w:t>Adult</w:t>
      </w:r>
      <w:proofErr w:type="spellEnd"/>
      <w:r w:rsidRPr="008C5055">
        <w:rPr>
          <w:rFonts w:ascii="Arial" w:eastAsia="Times New Roman" w:hAnsi="Arial" w:cs="Times New Roman"/>
          <w:sz w:val="18"/>
          <w:szCs w:val="18"/>
          <w:lang w:eastAsia="cs-CZ"/>
          <w14:ligatures w14:val="none"/>
        </w:rPr>
        <w:t xml:space="preserve"> lze podat současně s lidským imunoglobulinem (protilátkami) za předpokladu, že se podají do různých míst.</w:t>
      </w:r>
    </w:p>
    <w:p w14:paraId="25217942" w14:textId="77777777" w:rsidR="00720DFF" w:rsidRPr="008C5055" w:rsidRDefault="00720DFF" w:rsidP="00720DFF">
      <w:pPr>
        <w:autoSpaceDE w:val="0"/>
        <w:autoSpaceDN w:val="0"/>
        <w:adjustRightInd w:val="0"/>
        <w:spacing w:after="0" w:line="240" w:lineRule="auto"/>
        <w:rPr>
          <w:rFonts w:ascii="Arial" w:eastAsia="Times New Roman" w:hAnsi="Arial" w:cs="Times New Roman"/>
          <w:sz w:val="18"/>
          <w:szCs w:val="18"/>
          <w:lang w:eastAsia="cs-CZ"/>
          <w14:ligatures w14:val="none"/>
        </w:rPr>
      </w:pPr>
    </w:p>
    <w:p w14:paraId="1035A389" w14:textId="77777777" w:rsidR="00720DFF" w:rsidRPr="008C5055" w:rsidRDefault="00720DFF" w:rsidP="00720DFF">
      <w:pPr>
        <w:keepNext/>
        <w:keepLines/>
        <w:autoSpaceDE w:val="0"/>
        <w:autoSpaceDN w:val="0"/>
        <w:adjustRightInd w:val="0"/>
        <w:spacing w:after="0" w:line="240" w:lineRule="auto"/>
        <w:rPr>
          <w:rFonts w:ascii="Arial" w:eastAsia="Times New Roman" w:hAnsi="Arial" w:cs="Times New Roman"/>
          <w:sz w:val="18"/>
          <w:szCs w:val="18"/>
          <w:u w:val="single"/>
          <w:lang w:eastAsia="cs-CZ"/>
          <w14:ligatures w14:val="none"/>
        </w:rPr>
      </w:pPr>
      <w:r w:rsidRPr="008C5055">
        <w:rPr>
          <w:rFonts w:ascii="Arial" w:eastAsia="Times New Roman" w:hAnsi="Arial" w:cs="Times New Roman"/>
          <w:sz w:val="18"/>
          <w:szCs w:val="18"/>
          <w:u w:val="single"/>
          <w:lang w:eastAsia="cs-CZ"/>
          <w14:ligatures w14:val="none"/>
        </w:rPr>
        <w:t>Léčiva ovlivňující imunitní systém nebo krev</w:t>
      </w:r>
    </w:p>
    <w:p w14:paraId="74CF67FA" w14:textId="77777777" w:rsidR="00720DFF" w:rsidRPr="008C5055" w:rsidRDefault="00720DFF" w:rsidP="00720DFF">
      <w:pPr>
        <w:autoSpaceDE w:val="0"/>
        <w:autoSpaceDN w:val="0"/>
        <w:adjustRightInd w:val="0"/>
        <w:spacing w:after="0" w:line="240" w:lineRule="auto"/>
        <w:rPr>
          <w:rFonts w:ascii="Arial" w:eastAsia="Times New Roman" w:hAnsi="Arial" w:cs="Times New Roman"/>
          <w:sz w:val="18"/>
          <w:szCs w:val="18"/>
          <w:lang w:eastAsia="cs-CZ"/>
          <w14:ligatures w14:val="none"/>
        </w:rPr>
      </w:pPr>
      <w:bookmarkStart w:id="3" w:name="_Hlk4490300"/>
      <w:r w:rsidRPr="008C5055">
        <w:rPr>
          <w:rFonts w:ascii="Arial" w:eastAsia="Times New Roman" w:hAnsi="Arial" w:cs="Times New Roman"/>
          <w:sz w:val="18"/>
          <w:szCs w:val="18"/>
          <w:lang w:eastAsia="cs-CZ"/>
          <w14:ligatures w14:val="none"/>
        </w:rPr>
        <w:t xml:space="preserve">Přečtěte si prosím bod </w:t>
      </w:r>
      <w:bookmarkEnd w:id="3"/>
      <w:r w:rsidRPr="008C5055">
        <w:rPr>
          <w:rFonts w:ascii="Arial" w:eastAsia="Times New Roman" w:hAnsi="Arial" w:cs="Times New Roman"/>
          <w:sz w:val="18"/>
          <w:szCs w:val="18"/>
          <w:lang w:eastAsia="cs-CZ"/>
          <w14:ligatures w14:val="none"/>
        </w:rPr>
        <w:t>„Upozornění a opatření“ uvedený výše.</w:t>
      </w:r>
    </w:p>
    <w:p w14:paraId="53D4DE46" w14:textId="77777777" w:rsidR="00720DFF" w:rsidRPr="008C5055" w:rsidRDefault="00720DFF" w:rsidP="00720DFF">
      <w:pPr>
        <w:autoSpaceDE w:val="0"/>
        <w:autoSpaceDN w:val="0"/>
        <w:adjustRightInd w:val="0"/>
        <w:spacing w:after="0" w:line="240" w:lineRule="auto"/>
        <w:rPr>
          <w:rFonts w:ascii="Arial" w:eastAsia="Times New Roman" w:hAnsi="Arial" w:cs="Times New Roman"/>
          <w:bCs/>
          <w:sz w:val="18"/>
          <w:szCs w:val="18"/>
          <w:lang w:eastAsia="cs-CZ"/>
          <w14:ligatures w14:val="none"/>
        </w:rPr>
      </w:pPr>
    </w:p>
    <w:p w14:paraId="28601865" w14:textId="77777777" w:rsidR="00720DFF" w:rsidRPr="008C5055" w:rsidRDefault="00720DFF" w:rsidP="00720DFF">
      <w:pPr>
        <w:keepNext/>
        <w:keepLines/>
        <w:autoSpaceDE w:val="0"/>
        <w:autoSpaceDN w:val="0"/>
        <w:adjustRightInd w:val="0"/>
        <w:spacing w:after="0" w:line="240" w:lineRule="auto"/>
        <w:rPr>
          <w:rFonts w:ascii="Arial" w:eastAsia="Times New Roman" w:hAnsi="Arial" w:cs="Times New Roman"/>
          <w:b/>
          <w:bCs/>
          <w:sz w:val="18"/>
          <w:szCs w:val="18"/>
          <w:lang w:eastAsia="cs-CZ"/>
          <w14:ligatures w14:val="none"/>
        </w:rPr>
      </w:pPr>
      <w:r w:rsidRPr="008C5055">
        <w:rPr>
          <w:rFonts w:ascii="Arial" w:eastAsia="Times New Roman" w:hAnsi="Arial" w:cs="Times New Roman"/>
          <w:b/>
          <w:bCs/>
          <w:sz w:val="18"/>
          <w:szCs w:val="18"/>
          <w:lang w:eastAsia="cs-CZ"/>
          <w14:ligatures w14:val="none"/>
        </w:rPr>
        <w:t>Těhotenství a kojení</w:t>
      </w:r>
    </w:p>
    <w:p w14:paraId="0994A2ED" w14:textId="77777777" w:rsidR="00720DFF" w:rsidRPr="008C5055" w:rsidRDefault="00720DFF" w:rsidP="00720DFF">
      <w:pPr>
        <w:keepNext/>
        <w:keepLines/>
        <w:autoSpaceDE w:val="0"/>
        <w:autoSpaceDN w:val="0"/>
        <w:adjustRightInd w:val="0"/>
        <w:spacing w:after="0" w:line="240" w:lineRule="auto"/>
        <w:rPr>
          <w:rFonts w:ascii="Arial" w:eastAsia="Times New Roman" w:hAnsi="Arial" w:cs="Times New Roman"/>
          <w:b/>
          <w:bCs/>
          <w:sz w:val="18"/>
          <w:szCs w:val="18"/>
          <w:lang w:eastAsia="cs-CZ"/>
          <w14:ligatures w14:val="none"/>
        </w:rPr>
      </w:pPr>
    </w:p>
    <w:p w14:paraId="263B1579" w14:textId="77777777" w:rsidR="00720DFF" w:rsidRPr="008C5055" w:rsidRDefault="00720DFF" w:rsidP="00720DFF">
      <w:pPr>
        <w:autoSpaceDE w:val="0"/>
        <w:autoSpaceDN w:val="0"/>
        <w:adjustRightInd w:val="0"/>
        <w:spacing w:after="0" w:line="240" w:lineRule="auto"/>
        <w:rPr>
          <w:rFonts w:ascii="Arial" w:eastAsia="Times New Roman" w:hAnsi="Arial" w:cs="Times New Roman"/>
          <w:sz w:val="18"/>
          <w:szCs w:val="18"/>
          <w:lang w:eastAsia="cs-CZ"/>
          <w14:ligatures w14:val="none"/>
        </w:rPr>
      </w:pPr>
      <w:r w:rsidRPr="008C5055">
        <w:rPr>
          <w:rFonts w:ascii="Arial" w:eastAsia="Times New Roman" w:hAnsi="Arial" w:cs="Times New Roman"/>
          <w:sz w:val="18"/>
          <w:szCs w:val="18"/>
          <w:lang w:eastAsia="cs-CZ"/>
          <w14:ligatures w14:val="none"/>
        </w:rPr>
        <w:t>Pokud jste těhotná nebo kojíte, domníváte se, že můžete být těhotná, nebo plánujete otěhotnět, poraďte se se svým lékařem dříve, než Vám bude tento přípravek podán.</w:t>
      </w:r>
    </w:p>
    <w:p w14:paraId="43B37F59" w14:textId="77777777" w:rsidR="00720DFF" w:rsidRPr="008C5055" w:rsidRDefault="00720DFF" w:rsidP="00720DFF">
      <w:pPr>
        <w:autoSpaceDE w:val="0"/>
        <w:autoSpaceDN w:val="0"/>
        <w:adjustRightInd w:val="0"/>
        <w:spacing w:after="0" w:line="240" w:lineRule="auto"/>
        <w:rPr>
          <w:rFonts w:ascii="Arial" w:eastAsia="Times New Roman" w:hAnsi="Arial" w:cs="Times New Roman"/>
          <w:sz w:val="18"/>
          <w:szCs w:val="18"/>
          <w:lang w:eastAsia="cs-CZ"/>
          <w14:ligatures w14:val="none"/>
        </w:rPr>
      </w:pPr>
      <w:r w:rsidRPr="008C5055">
        <w:rPr>
          <w:rFonts w:ascii="Arial" w:eastAsia="Times New Roman" w:hAnsi="Arial" w:cs="Times New Roman"/>
          <w:sz w:val="18"/>
          <w:szCs w:val="18"/>
          <w:lang w:eastAsia="cs-CZ"/>
          <w14:ligatures w14:val="none"/>
        </w:rPr>
        <w:t>Lékař rozhodne, zda máte vakcínu dostat.</w:t>
      </w:r>
    </w:p>
    <w:p w14:paraId="5829629B" w14:textId="77777777" w:rsidR="00720DFF" w:rsidRPr="008C5055" w:rsidRDefault="00720DFF" w:rsidP="00720DFF">
      <w:pPr>
        <w:autoSpaceDE w:val="0"/>
        <w:autoSpaceDN w:val="0"/>
        <w:adjustRightInd w:val="0"/>
        <w:spacing w:after="0" w:line="240" w:lineRule="auto"/>
        <w:rPr>
          <w:rFonts w:ascii="Arial" w:eastAsia="Times New Roman" w:hAnsi="Arial" w:cs="Times New Roman"/>
          <w:bCs/>
          <w:sz w:val="18"/>
          <w:szCs w:val="18"/>
          <w:lang w:eastAsia="cs-CZ"/>
          <w14:ligatures w14:val="none"/>
        </w:rPr>
      </w:pPr>
    </w:p>
    <w:p w14:paraId="46B8B604" w14:textId="77777777" w:rsidR="00720DFF" w:rsidRPr="008C5055" w:rsidRDefault="00720DFF" w:rsidP="00720DFF">
      <w:pPr>
        <w:keepNext/>
        <w:keepLines/>
        <w:autoSpaceDE w:val="0"/>
        <w:autoSpaceDN w:val="0"/>
        <w:adjustRightInd w:val="0"/>
        <w:spacing w:after="0" w:line="240" w:lineRule="auto"/>
        <w:rPr>
          <w:rFonts w:ascii="Arial" w:eastAsia="Times New Roman" w:hAnsi="Arial" w:cs="Times New Roman"/>
          <w:b/>
          <w:noProof/>
          <w:sz w:val="18"/>
          <w:szCs w:val="18"/>
          <w14:ligatures w14:val="none"/>
        </w:rPr>
      </w:pPr>
      <w:r w:rsidRPr="008C5055">
        <w:rPr>
          <w:rFonts w:ascii="Arial" w:eastAsia="Times New Roman" w:hAnsi="Arial" w:cs="Times New Roman"/>
          <w:b/>
          <w:noProof/>
          <w:sz w:val="18"/>
          <w:szCs w:val="18"/>
          <w14:ligatures w14:val="none"/>
        </w:rPr>
        <w:t>Řízení dopravních prostředků a obsluha strojů</w:t>
      </w:r>
    </w:p>
    <w:p w14:paraId="372B8BE6" w14:textId="77777777" w:rsidR="00720DFF" w:rsidRPr="008C5055" w:rsidRDefault="00720DFF" w:rsidP="00720DFF">
      <w:pPr>
        <w:keepNext/>
        <w:keepLines/>
        <w:autoSpaceDE w:val="0"/>
        <w:autoSpaceDN w:val="0"/>
        <w:adjustRightInd w:val="0"/>
        <w:spacing w:after="0" w:line="240" w:lineRule="auto"/>
        <w:rPr>
          <w:rFonts w:ascii="Arial" w:eastAsia="Times New Roman" w:hAnsi="Arial" w:cs="Times New Roman"/>
          <w:b/>
          <w:bCs/>
          <w:sz w:val="18"/>
          <w:szCs w:val="18"/>
          <w:lang w:eastAsia="cs-CZ"/>
          <w14:ligatures w14:val="none"/>
        </w:rPr>
      </w:pPr>
    </w:p>
    <w:p w14:paraId="1CA2C53B" w14:textId="77777777" w:rsidR="00720DFF" w:rsidRPr="008C5055" w:rsidRDefault="00720DFF" w:rsidP="00720DFF">
      <w:pPr>
        <w:autoSpaceDE w:val="0"/>
        <w:autoSpaceDN w:val="0"/>
        <w:adjustRightInd w:val="0"/>
        <w:spacing w:after="0" w:line="240" w:lineRule="auto"/>
        <w:rPr>
          <w:rFonts w:ascii="Arial" w:eastAsia="Times New Roman" w:hAnsi="Arial" w:cs="Times New Roman"/>
          <w:sz w:val="18"/>
          <w:szCs w:val="18"/>
          <w:lang w:eastAsia="cs-CZ"/>
          <w14:ligatures w14:val="none"/>
        </w:rPr>
      </w:pPr>
      <w:r w:rsidRPr="008C5055">
        <w:rPr>
          <w:rFonts w:ascii="Arial" w:eastAsia="Times New Roman" w:hAnsi="Arial" w:cs="Times New Roman"/>
          <w:sz w:val="18"/>
          <w:szCs w:val="18"/>
          <w:lang w:eastAsia="cs-CZ"/>
          <w14:ligatures w14:val="none"/>
        </w:rPr>
        <w:t xml:space="preserve">Neexistují žádné údaje, které by naznačovaly, že přípravek </w:t>
      </w:r>
      <w:proofErr w:type="spellStart"/>
      <w:r w:rsidRPr="008C5055">
        <w:rPr>
          <w:rFonts w:ascii="Arial" w:eastAsia="Times New Roman" w:hAnsi="Arial" w:cs="Times New Roman"/>
          <w:sz w:val="18"/>
          <w:szCs w:val="18"/>
          <w:lang w:eastAsia="cs-CZ"/>
          <w14:ligatures w14:val="none"/>
        </w:rPr>
        <w:t>Vaqta</w:t>
      </w:r>
      <w:proofErr w:type="spellEnd"/>
      <w:r w:rsidRPr="008C5055">
        <w:rPr>
          <w:rFonts w:ascii="Arial" w:eastAsia="Times New Roman" w:hAnsi="Arial" w:cs="Times New Roman"/>
          <w:sz w:val="18"/>
          <w:szCs w:val="18"/>
          <w:lang w:eastAsia="cs-CZ"/>
          <w14:ligatures w14:val="none"/>
        </w:rPr>
        <w:t xml:space="preserve"> </w:t>
      </w:r>
      <w:proofErr w:type="spellStart"/>
      <w:r w:rsidRPr="008C5055">
        <w:rPr>
          <w:rFonts w:ascii="Arial" w:eastAsia="Times New Roman" w:hAnsi="Arial" w:cs="Times New Roman"/>
          <w:sz w:val="18"/>
          <w:szCs w:val="18"/>
          <w:lang w:eastAsia="cs-CZ"/>
          <w14:ligatures w14:val="none"/>
        </w:rPr>
        <w:t>Adult</w:t>
      </w:r>
      <w:proofErr w:type="spellEnd"/>
      <w:r w:rsidRPr="008C5055">
        <w:rPr>
          <w:rFonts w:ascii="Arial" w:eastAsia="Times New Roman" w:hAnsi="Arial" w:cs="Times New Roman"/>
          <w:sz w:val="18"/>
          <w:szCs w:val="18"/>
          <w:lang w:eastAsia="cs-CZ"/>
          <w14:ligatures w14:val="none"/>
        </w:rPr>
        <w:t xml:space="preserve"> má vliv na schopnost řídit nebo obsluhovat stroje.</w:t>
      </w:r>
    </w:p>
    <w:p w14:paraId="2B7537A2" w14:textId="77777777" w:rsidR="00720DFF" w:rsidRPr="008C5055" w:rsidRDefault="00720DFF" w:rsidP="00720DFF">
      <w:pPr>
        <w:autoSpaceDE w:val="0"/>
        <w:autoSpaceDN w:val="0"/>
        <w:adjustRightInd w:val="0"/>
        <w:spacing w:after="0" w:line="240" w:lineRule="auto"/>
        <w:rPr>
          <w:rFonts w:ascii="Arial" w:eastAsia="Times New Roman" w:hAnsi="Arial" w:cs="Times New Roman"/>
          <w:sz w:val="18"/>
          <w:szCs w:val="18"/>
          <w:lang w:eastAsia="cs-CZ"/>
          <w14:ligatures w14:val="none"/>
        </w:rPr>
      </w:pPr>
    </w:p>
    <w:p w14:paraId="4AE41B77" w14:textId="77777777" w:rsidR="00720DFF" w:rsidRPr="008C5055" w:rsidRDefault="00720DFF" w:rsidP="00720DFF">
      <w:pPr>
        <w:keepNext/>
        <w:keepLines/>
        <w:autoSpaceDE w:val="0"/>
        <w:autoSpaceDN w:val="0"/>
        <w:adjustRightInd w:val="0"/>
        <w:spacing w:after="0" w:line="240" w:lineRule="auto"/>
        <w:rPr>
          <w:rFonts w:ascii="Arial" w:eastAsia="Times New Roman" w:hAnsi="Arial" w:cs="Times New Roman"/>
          <w:b/>
          <w:sz w:val="18"/>
          <w:szCs w:val="18"/>
          <w:lang w:eastAsia="cs-CZ"/>
          <w14:ligatures w14:val="none"/>
        </w:rPr>
      </w:pPr>
      <w:r w:rsidRPr="008C5055">
        <w:rPr>
          <w:rFonts w:ascii="Arial" w:eastAsia="Times New Roman" w:hAnsi="Arial" w:cs="Times New Roman"/>
          <w:b/>
          <w:sz w:val="18"/>
          <w:szCs w:val="18"/>
          <w:lang w:eastAsia="cs-CZ"/>
          <w14:ligatures w14:val="none"/>
        </w:rPr>
        <w:t xml:space="preserve">Přípravek </w:t>
      </w:r>
      <w:proofErr w:type="spellStart"/>
      <w:r w:rsidRPr="008C5055">
        <w:rPr>
          <w:rFonts w:ascii="Arial" w:eastAsia="Times New Roman" w:hAnsi="Arial" w:cs="Times New Roman"/>
          <w:b/>
          <w:sz w:val="18"/>
          <w:szCs w:val="18"/>
          <w:lang w:eastAsia="cs-CZ"/>
          <w14:ligatures w14:val="none"/>
        </w:rPr>
        <w:t>Vaqta</w:t>
      </w:r>
      <w:proofErr w:type="spellEnd"/>
      <w:r w:rsidRPr="008C5055">
        <w:rPr>
          <w:rFonts w:ascii="Arial" w:eastAsia="Times New Roman" w:hAnsi="Arial" w:cs="Times New Roman"/>
          <w:b/>
          <w:sz w:val="18"/>
          <w:szCs w:val="18"/>
          <w:lang w:eastAsia="cs-CZ"/>
          <w14:ligatures w14:val="none"/>
        </w:rPr>
        <w:t xml:space="preserve"> </w:t>
      </w:r>
      <w:proofErr w:type="spellStart"/>
      <w:r w:rsidRPr="008C5055">
        <w:rPr>
          <w:rFonts w:ascii="Arial" w:eastAsia="Times New Roman" w:hAnsi="Arial" w:cs="Times New Roman"/>
          <w:b/>
          <w:sz w:val="18"/>
          <w:szCs w:val="18"/>
          <w:lang w:eastAsia="cs-CZ"/>
          <w14:ligatures w14:val="none"/>
        </w:rPr>
        <w:t>Adult</w:t>
      </w:r>
      <w:proofErr w:type="spellEnd"/>
      <w:r w:rsidRPr="008C5055">
        <w:rPr>
          <w:rFonts w:ascii="Arial" w:eastAsia="Times New Roman" w:hAnsi="Arial" w:cs="Times New Roman"/>
          <w:b/>
          <w:sz w:val="18"/>
          <w:szCs w:val="18"/>
          <w:lang w:eastAsia="cs-CZ"/>
          <w14:ligatures w14:val="none"/>
        </w:rPr>
        <w:t xml:space="preserve"> obsahuje sodík</w:t>
      </w:r>
    </w:p>
    <w:p w14:paraId="2BFE875D" w14:textId="77777777" w:rsidR="00720DFF" w:rsidRPr="008C5055" w:rsidRDefault="00720DFF" w:rsidP="00720DFF">
      <w:pPr>
        <w:autoSpaceDE w:val="0"/>
        <w:autoSpaceDN w:val="0"/>
        <w:adjustRightInd w:val="0"/>
        <w:spacing w:after="0" w:line="240" w:lineRule="auto"/>
        <w:rPr>
          <w:rFonts w:ascii="Arial" w:eastAsia="Times New Roman" w:hAnsi="Arial" w:cs="Times New Roman"/>
          <w:sz w:val="18"/>
          <w:szCs w:val="18"/>
          <w:lang w:eastAsia="cs-CZ"/>
          <w14:ligatures w14:val="none"/>
        </w:rPr>
      </w:pPr>
      <w:r w:rsidRPr="008C5055">
        <w:rPr>
          <w:rFonts w:ascii="Arial" w:eastAsia="Times New Roman" w:hAnsi="Arial" w:cs="Times New Roman"/>
          <w:sz w:val="18"/>
          <w:szCs w:val="18"/>
          <w:lang w:eastAsia="cs-CZ"/>
          <w14:ligatures w14:val="none"/>
        </w:rPr>
        <w:t>Tento léčivý přípravek obsahuje méně než 1 mmol (23 mg) sodíku v jedné dávce, to znamená, že je v podstatě „bez sodíku“.</w:t>
      </w:r>
    </w:p>
    <w:p w14:paraId="5E9BBA2C" w14:textId="77777777" w:rsidR="00720DFF" w:rsidRPr="008C5055" w:rsidRDefault="00720DFF" w:rsidP="00720DFF">
      <w:pPr>
        <w:autoSpaceDE w:val="0"/>
        <w:autoSpaceDN w:val="0"/>
        <w:adjustRightInd w:val="0"/>
        <w:spacing w:after="0" w:line="240" w:lineRule="auto"/>
        <w:rPr>
          <w:rFonts w:ascii="Arial" w:eastAsia="Times New Roman" w:hAnsi="Arial" w:cs="Times New Roman"/>
          <w:bCs/>
          <w:sz w:val="18"/>
          <w:szCs w:val="18"/>
          <w:lang w:eastAsia="cs-CZ"/>
          <w14:ligatures w14:val="none"/>
        </w:rPr>
      </w:pPr>
    </w:p>
    <w:p w14:paraId="17421D74" w14:textId="77777777" w:rsidR="00720DFF" w:rsidRPr="008C5055" w:rsidRDefault="00720DFF" w:rsidP="00720DFF">
      <w:pPr>
        <w:autoSpaceDE w:val="0"/>
        <w:autoSpaceDN w:val="0"/>
        <w:adjustRightInd w:val="0"/>
        <w:spacing w:after="0" w:line="240" w:lineRule="auto"/>
        <w:rPr>
          <w:rFonts w:ascii="Arial" w:eastAsia="Times New Roman" w:hAnsi="Arial" w:cs="Times New Roman"/>
          <w:bCs/>
          <w:sz w:val="18"/>
          <w:szCs w:val="18"/>
          <w:lang w:eastAsia="cs-CZ"/>
          <w14:ligatures w14:val="none"/>
        </w:rPr>
      </w:pPr>
    </w:p>
    <w:p w14:paraId="5E709B18" w14:textId="77777777" w:rsidR="00720DFF" w:rsidRPr="008C5055" w:rsidRDefault="00720DFF" w:rsidP="00720DFF">
      <w:pPr>
        <w:keepNext/>
        <w:keepLines/>
        <w:autoSpaceDE w:val="0"/>
        <w:autoSpaceDN w:val="0"/>
        <w:adjustRightInd w:val="0"/>
        <w:spacing w:after="0" w:line="240" w:lineRule="auto"/>
        <w:ind w:left="567" w:hanging="567"/>
        <w:rPr>
          <w:rFonts w:ascii="Arial" w:eastAsia="Times New Roman" w:hAnsi="Arial" w:cs="Times New Roman"/>
          <w:b/>
          <w:bCs/>
          <w:sz w:val="18"/>
          <w:szCs w:val="18"/>
          <w:lang w:eastAsia="cs-CZ"/>
          <w14:ligatures w14:val="none"/>
        </w:rPr>
      </w:pPr>
      <w:r w:rsidRPr="008C5055">
        <w:rPr>
          <w:rFonts w:ascii="Arial" w:eastAsia="Times New Roman" w:hAnsi="Arial" w:cs="Times New Roman"/>
          <w:b/>
          <w:bCs/>
          <w:sz w:val="18"/>
          <w:szCs w:val="18"/>
          <w:lang w:eastAsia="cs-CZ"/>
          <w14:ligatures w14:val="none"/>
        </w:rPr>
        <w:t>3.</w:t>
      </w:r>
      <w:r w:rsidRPr="008C5055">
        <w:rPr>
          <w:rFonts w:ascii="Arial" w:eastAsia="Times New Roman" w:hAnsi="Arial" w:cs="Times New Roman"/>
          <w:b/>
          <w:bCs/>
          <w:sz w:val="18"/>
          <w:szCs w:val="18"/>
          <w:lang w:eastAsia="cs-CZ"/>
          <w14:ligatures w14:val="none"/>
        </w:rPr>
        <w:tab/>
        <w:t xml:space="preserve">Jak se přípravek </w:t>
      </w:r>
      <w:proofErr w:type="spellStart"/>
      <w:r w:rsidRPr="008C5055">
        <w:rPr>
          <w:rFonts w:ascii="Arial" w:eastAsia="Times New Roman" w:hAnsi="Arial" w:cs="Times New Roman"/>
          <w:b/>
          <w:bCs/>
          <w:sz w:val="18"/>
          <w:szCs w:val="18"/>
          <w:lang w:eastAsia="cs-CZ"/>
          <w14:ligatures w14:val="none"/>
        </w:rPr>
        <w:t>Vaqta</w:t>
      </w:r>
      <w:proofErr w:type="spellEnd"/>
      <w:r w:rsidRPr="008C5055">
        <w:rPr>
          <w:rFonts w:ascii="Arial" w:eastAsia="Times New Roman" w:hAnsi="Arial" w:cs="Times New Roman"/>
          <w:b/>
          <w:bCs/>
          <w:sz w:val="18"/>
          <w:szCs w:val="18"/>
          <w:lang w:eastAsia="cs-CZ"/>
          <w14:ligatures w14:val="none"/>
        </w:rPr>
        <w:t xml:space="preserve"> </w:t>
      </w:r>
      <w:proofErr w:type="spellStart"/>
      <w:r w:rsidRPr="008C5055">
        <w:rPr>
          <w:rFonts w:ascii="Arial" w:eastAsia="Times New Roman" w:hAnsi="Arial" w:cs="Times New Roman"/>
          <w:b/>
          <w:bCs/>
          <w:sz w:val="18"/>
          <w:szCs w:val="18"/>
          <w:lang w:eastAsia="cs-CZ"/>
          <w14:ligatures w14:val="none"/>
        </w:rPr>
        <w:t>Adult</w:t>
      </w:r>
      <w:proofErr w:type="spellEnd"/>
      <w:r w:rsidRPr="008C5055">
        <w:rPr>
          <w:rFonts w:ascii="Arial" w:eastAsia="Times New Roman" w:hAnsi="Arial" w:cs="Times New Roman"/>
          <w:b/>
          <w:bCs/>
          <w:sz w:val="18"/>
          <w:szCs w:val="18"/>
          <w:lang w:eastAsia="cs-CZ"/>
          <w14:ligatures w14:val="none"/>
        </w:rPr>
        <w:t xml:space="preserve"> podává</w:t>
      </w:r>
    </w:p>
    <w:p w14:paraId="20FACB27" w14:textId="77777777" w:rsidR="00720DFF" w:rsidRPr="008C5055" w:rsidRDefault="00720DFF" w:rsidP="00720DFF">
      <w:pPr>
        <w:keepNext/>
        <w:keepLines/>
        <w:autoSpaceDE w:val="0"/>
        <w:autoSpaceDN w:val="0"/>
        <w:adjustRightInd w:val="0"/>
        <w:spacing w:after="0" w:line="240" w:lineRule="auto"/>
        <w:rPr>
          <w:rFonts w:ascii="Arial" w:eastAsia="Times New Roman" w:hAnsi="Arial" w:cs="Times New Roman"/>
          <w:bCs/>
          <w:sz w:val="18"/>
          <w:szCs w:val="18"/>
          <w:lang w:eastAsia="cs-CZ"/>
          <w14:ligatures w14:val="none"/>
        </w:rPr>
      </w:pPr>
    </w:p>
    <w:p w14:paraId="50504C11" w14:textId="77777777" w:rsidR="00720DFF" w:rsidRPr="008C5055" w:rsidRDefault="00720DFF" w:rsidP="00720DFF">
      <w:pPr>
        <w:keepNext/>
        <w:keepLines/>
        <w:autoSpaceDE w:val="0"/>
        <w:autoSpaceDN w:val="0"/>
        <w:adjustRightInd w:val="0"/>
        <w:spacing w:after="0" w:line="240" w:lineRule="auto"/>
        <w:rPr>
          <w:rFonts w:ascii="Arial" w:eastAsia="Times New Roman" w:hAnsi="Arial" w:cs="Times New Roman"/>
          <w:b/>
          <w:bCs/>
          <w:sz w:val="18"/>
          <w:szCs w:val="18"/>
          <w:lang w:eastAsia="cs-CZ"/>
          <w14:ligatures w14:val="none"/>
        </w:rPr>
      </w:pPr>
      <w:r w:rsidRPr="008C5055">
        <w:rPr>
          <w:rFonts w:ascii="Arial" w:eastAsia="Times New Roman" w:hAnsi="Arial" w:cs="Times New Roman"/>
          <w:b/>
          <w:bCs/>
          <w:sz w:val="18"/>
          <w:szCs w:val="18"/>
          <w:lang w:eastAsia="cs-CZ"/>
          <w14:ligatures w14:val="none"/>
        </w:rPr>
        <w:t>Dávkování</w:t>
      </w:r>
    </w:p>
    <w:p w14:paraId="33830B28" w14:textId="77777777" w:rsidR="00720DFF" w:rsidRPr="008C5055" w:rsidRDefault="00720DFF" w:rsidP="00720DFF">
      <w:pPr>
        <w:keepNext/>
        <w:keepLines/>
        <w:autoSpaceDE w:val="0"/>
        <w:autoSpaceDN w:val="0"/>
        <w:adjustRightInd w:val="0"/>
        <w:spacing w:after="0" w:line="240" w:lineRule="auto"/>
        <w:rPr>
          <w:rFonts w:ascii="Arial" w:eastAsia="Times New Roman" w:hAnsi="Arial" w:cs="Times New Roman"/>
          <w:sz w:val="18"/>
          <w:szCs w:val="18"/>
          <w:lang w:eastAsia="cs-CZ"/>
          <w14:ligatures w14:val="none"/>
        </w:rPr>
      </w:pPr>
    </w:p>
    <w:p w14:paraId="454FD559" w14:textId="77777777" w:rsidR="00720DFF" w:rsidRPr="008C5055" w:rsidRDefault="00720DFF" w:rsidP="00720DFF">
      <w:pPr>
        <w:autoSpaceDE w:val="0"/>
        <w:autoSpaceDN w:val="0"/>
        <w:adjustRightInd w:val="0"/>
        <w:spacing w:after="0" w:line="240" w:lineRule="auto"/>
        <w:rPr>
          <w:rFonts w:ascii="Arial" w:eastAsia="Times New Roman" w:hAnsi="Arial" w:cs="Times New Roman"/>
          <w:sz w:val="18"/>
          <w:szCs w:val="18"/>
          <w:lang w:eastAsia="cs-CZ"/>
          <w14:ligatures w14:val="none"/>
        </w:rPr>
      </w:pPr>
      <w:r w:rsidRPr="008C5055">
        <w:rPr>
          <w:rFonts w:ascii="Arial" w:eastAsia="Times New Roman" w:hAnsi="Arial" w:cs="Times New Roman"/>
          <w:sz w:val="18"/>
          <w:szCs w:val="18"/>
          <w:lang w:eastAsia="cs-CZ"/>
          <w14:ligatures w14:val="none"/>
        </w:rPr>
        <w:t xml:space="preserve">Přípravek </w:t>
      </w:r>
      <w:proofErr w:type="spellStart"/>
      <w:r w:rsidRPr="008C5055">
        <w:rPr>
          <w:rFonts w:ascii="Arial" w:eastAsia="Times New Roman" w:hAnsi="Arial" w:cs="Times New Roman"/>
          <w:sz w:val="18"/>
          <w:szCs w:val="18"/>
          <w:lang w:eastAsia="cs-CZ"/>
          <w14:ligatures w14:val="none"/>
        </w:rPr>
        <w:t>Vaqta</w:t>
      </w:r>
      <w:proofErr w:type="spellEnd"/>
      <w:r w:rsidRPr="008C5055">
        <w:rPr>
          <w:rFonts w:ascii="Arial" w:eastAsia="Times New Roman" w:hAnsi="Arial" w:cs="Times New Roman"/>
          <w:sz w:val="18"/>
          <w:szCs w:val="18"/>
          <w:lang w:eastAsia="cs-CZ"/>
          <w14:ligatures w14:val="none"/>
        </w:rPr>
        <w:t xml:space="preserve"> </w:t>
      </w:r>
      <w:proofErr w:type="spellStart"/>
      <w:r w:rsidRPr="008C5055">
        <w:rPr>
          <w:rFonts w:ascii="Arial" w:eastAsia="Times New Roman" w:hAnsi="Arial" w:cs="Times New Roman"/>
          <w:sz w:val="18"/>
          <w:szCs w:val="18"/>
          <w:lang w:eastAsia="cs-CZ"/>
          <w14:ligatures w14:val="none"/>
        </w:rPr>
        <w:t>Adult</w:t>
      </w:r>
      <w:proofErr w:type="spellEnd"/>
      <w:r w:rsidRPr="008C5055">
        <w:rPr>
          <w:rFonts w:ascii="Arial" w:eastAsia="Times New Roman" w:hAnsi="Arial" w:cs="Times New Roman"/>
          <w:sz w:val="18"/>
          <w:szCs w:val="18"/>
          <w:lang w:eastAsia="cs-CZ"/>
          <w14:ligatures w14:val="none"/>
        </w:rPr>
        <w:t xml:space="preserve"> musí být podán ve formě injekce lékařem nebo zdravotní sestrou, kteří jsou vyškoleni v podávání vakcín, a kteří jsou vybaveni ke zvládání vzácných závažných alergických reakcí. Očkovaná osoba dostane dávku základního očkování a po ní bude následovat dávka druhá (posilovací).</w:t>
      </w:r>
    </w:p>
    <w:p w14:paraId="22B88CAD" w14:textId="77777777" w:rsidR="00720DFF" w:rsidRPr="008C5055" w:rsidRDefault="00720DFF" w:rsidP="00720DFF">
      <w:pPr>
        <w:autoSpaceDE w:val="0"/>
        <w:autoSpaceDN w:val="0"/>
        <w:adjustRightInd w:val="0"/>
        <w:spacing w:after="0" w:line="240" w:lineRule="auto"/>
        <w:rPr>
          <w:rFonts w:ascii="Arial" w:eastAsia="Times New Roman" w:hAnsi="Arial" w:cs="Times New Roman"/>
          <w:sz w:val="18"/>
          <w:szCs w:val="18"/>
          <w:lang w:eastAsia="cs-CZ"/>
          <w14:ligatures w14:val="none"/>
        </w:rPr>
      </w:pPr>
    </w:p>
    <w:p w14:paraId="1CF99E6B" w14:textId="77777777" w:rsidR="00720DFF" w:rsidRPr="008C5055" w:rsidRDefault="00720DFF" w:rsidP="00720DFF">
      <w:pPr>
        <w:keepNext/>
        <w:keepLines/>
        <w:autoSpaceDE w:val="0"/>
        <w:autoSpaceDN w:val="0"/>
        <w:adjustRightInd w:val="0"/>
        <w:spacing w:after="0" w:line="240" w:lineRule="auto"/>
        <w:rPr>
          <w:rFonts w:ascii="Arial" w:eastAsia="Times New Roman" w:hAnsi="Arial" w:cs="Times New Roman"/>
          <w:sz w:val="18"/>
          <w:szCs w:val="18"/>
          <w:u w:val="single"/>
          <w:lang w:eastAsia="cs-CZ"/>
          <w14:ligatures w14:val="none"/>
        </w:rPr>
      </w:pPr>
      <w:r w:rsidRPr="008C5055">
        <w:rPr>
          <w:rFonts w:ascii="Arial" w:eastAsia="Times New Roman" w:hAnsi="Arial" w:cs="Times New Roman"/>
          <w:sz w:val="18"/>
          <w:szCs w:val="18"/>
          <w:u w:val="single"/>
          <w:lang w:eastAsia="cs-CZ"/>
          <w14:ligatures w14:val="none"/>
        </w:rPr>
        <w:t>První dávka</w:t>
      </w:r>
    </w:p>
    <w:p w14:paraId="2F3F32FB" w14:textId="77777777" w:rsidR="00720DFF" w:rsidRPr="008C5055" w:rsidRDefault="00720DFF" w:rsidP="00720DFF">
      <w:pPr>
        <w:keepNext/>
        <w:keepLines/>
        <w:autoSpaceDE w:val="0"/>
        <w:autoSpaceDN w:val="0"/>
        <w:adjustRightInd w:val="0"/>
        <w:spacing w:after="0" w:line="240" w:lineRule="auto"/>
        <w:rPr>
          <w:rFonts w:ascii="Arial" w:eastAsia="Times New Roman" w:hAnsi="Arial" w:cs="Times New Roman"/>
          <w:sz w:val="18"/>
          <w:szCs w:val="18"/>
          <w:lang w:eastAsia="cs-CZ"/>
          <w14:ligatures w14:val="none"/>
        </w:rPr>
      </w:pPr>
    </w:p>
    <w:p w14:paraId="2693A54C" w14:textId="77777777" w:rsidR="00720DFF" w:rsidRPr="008C5055" w:rsidRDefault="00720DFF" w:rsidP="00720DFF">
      <w:pPr>
        <w:autoSpaceDE w:val="0"/>
        <w:autoSpaceDN w:val="0"/>
        <w:adjustRightInd w:val="0"/>
        <w:spacing w:after="0" w:line="240" w:lineRule="auto"/>
        <w:rPr>
          <w:rFonts w:ascii="Arial" w:eastAsia="Times New Roman" w:hAnsi="Arial" w:cs="Times New Roman"/>
          <w:sz w:val="18"/>
          <w:szCs w:val="18"/>
          <w:lang w:eastAsia="cs-CZ"/>
          <w14:ligatures w14:val="none"/>
        </w:rPr>
      </w:pPr>
      <w:r w:rsidRPr="008C5055">
        <w:rPr>
          <w:rFonts w:ascii="Arial" w:eastAsia="Times New Roman" w:hAnsi="Arial" w:cs="Times New Roman"/>
          <w:sz w:val="18"/>
          <w:szCs w:val="18"/>
          <w:lang w:eastAsia="cs-CZ"/>
          <w14:ligatures w14:val="none"/>
        </w:rPr>
        <w:t>Dospělí ve věku 18 let a starší dostanou injekčně jednu 1ml dávku (50 U). První dávka vakcíny by Vás měla chránit před infekcí virem hepatitidy A za 2 až 4 týdny.</w:t>
      </w:r>
    </w:p>
    <w:p w14:paraId="09390D7C" w14:textId="77777777" w:rsidR="00720DFF" w:rsidRPr="008C5055" w:rsidRDefault="00720DFF" w:rsidP="00720DFF">
      <w:pPr>
        <w:autoSpaceDE w:val="0"/>
        <w:autoSpaceDN w:val="0"/>
        <w:adjustRightInd w:val="0"/>
        <w:spacing w:after="0" w:line="240" w:lineRule="auto"/>
        <w:rPr>
          <w:rFonts w:ascii="Arial" w:eastAsia="Times New Roman" w:hAnsi="Arial" w:cs="Times New Roman"/>
          <w:sz w:val="18"/>
          <w:szCs w:val="18"/>
          <w:lang w:eastAsia="cs-CZ"/>
          <w14:ligatures w14:val="none"/>
        </w:rPr>
      </w:pPr>
    </w:p>
    <w:p w14:paraId="6CC6FC5A" w14:textId="77777777" w:rsidR="00720DFF" w:rsidRPr="008C5055" w:rsidRDefault="00720DFF" w:rsidP="00720DFF">
      <w:pPr>
        <w:keepNext/>
        <w:keepLines/>
        <w:autoSpaceDE w:val="0"/>
        <w:autoSpaceDN w:val="0"/>
        <w:adjustRightInd w:val="0"/>
        <w:spacing w:after="0" w:line="240" w:lineRule="auto"/>
        <w:rPr>
          <w:rFonts w:ascii="Arial" w:eastAsia="Times New Roman" w:hAnsi="Arial" w:cs="Times New Roman"/>
          <w:sz w:val="18"/>
          <w:szCs w:val="18"/>
          <w:u w:val="single"/>
          <w:lang w:eastAsia="cs-CZ"/>
          <w14:ligatures w14:val="none"/>
        </w:rPr>
      </w:pPr>
      <w:r w:rsidRPr="008C5055">
        <w:rPr>
          <w:rFonts w:ascii="Arial" w:eastAsia="Times New Roman" w:hAnsi="Arial" w:cs="Times New Roman"/>
          <w:sz w:val="18"/>
          <w:szCs w:val="18"/>
          <w:u w:val="single"/>
          <w:lang w:eastAsia="cs-CZ"/>
          <w14:ligatures w14:val="none"/>
        </w:rPr>
        <w:t>Druhá (posilovací) dávka</w:t>
      </w:r>
    </w:p>
    <w:p w14:paraId="28CBEC47" w14:textId="77777777" w:rsidR="00720DFF" w:rsidRPr="008C5055" w:rsidRDefault="00720DFF" w:rsidP="00720DFF">
      <w:pPr>
        <w:keepNext/>
        <w:keepLines/>
        <w:autoSpaceDE w:val="0"/>
        <w:autoSpaceDN w:val="0"/>
        <w:adjustRightInd w:val="0"/>
        <w:spacing w:after="0" w:line="240" w:lineRule="auto"/>
        <w:rPr>
          <w:rFonts w:ascii="Arial" w:eastAsia="Times New Roman" w:hAnsi="Arial" w:cs="Times New Roman"/>
          <w:sz w:val="18"/>
          <w:szCs w:val="18"/>
          <w:lang w:eastAsia="cs-CZ"/>
          <w14:ligatures w14:val="none"/>
        </w:rPr>
      </w:pPr>
    </w:p>
    <w:p w14:paraId="323422B5" w14:textId="77777777" w:rsidR="00720DFF" w:rsidRPr="008C5055" w:rsidRDefault="00720DFF" w:rsidP="00720DFF">
      <w:pPr>
        <w:autoSpaceDE w:val="0"/>
        <w:autoSpaceDN w:val="0"/>
        <w:adjustRightInd w:val="0"/>
        <w:spacing w:after="0" w:line="240" w:lineRule="auto"/>
        <w:rPr>
          <w:rFonts w:ascii="Arial" w:eastAsia="Times New Roman" w:hAnsi="Arial" w:cs="Times New Roman"/>
          <w:sz w:val="18"/>
          <w:szCs w:val="18"/>
          <w:lang w:eastAsia="cs-CZ"/>
          <w14:ligatures w14:val="none"/>
        </w:rPr>
      </w:pPr>
      <w:r w:rsidRPr="008C5055">
        <w:rPr>
          <w:rFonts w:ascii="Arial" w:eastAsia="Times New Roman" w:hAnsi="Arial" w:cs="Times New Roman"/>
          <w:sz w:val="18"/>
          <w:szCs w:val="18"/>
          <w:lang w:eastAsia="cs-CZ"/>
          <w14:ligatures w14:val="none"/>
        </w:rPr>
        <w:t>Jedinci, jimž byla podána první dávka vakcíny, dostanou o 6 až 18 měsíců později druhou (posilovací) 1ml dávku (50 U).</w:t>
      </w:r>
    </w:p>
    <w:p w14:paraId="1524351A" w14:textId="77777777" w:rsidR="00720DFF" w:rsidRPr="008C5055" w:rsidRDefault="00720DFF" w:rsidP="00720DFF">
      <w:pPr>
        <w:autoSpaceDE w:val="0"/>
        <w:autoSpaceDN w:val="0"/>
        <w:adjustRightInd w:val="0"/>
        <w:spacing w:after="0" w:line="240" w:lineRule="auto"/>
        <w:rPr>
          <w:rFonts w:ascii="Arial" w:eastAsia="Times New Roman" w:hAnsi="Arial" w:cs="Times New Roman"/>
          <w:sz w:val="18"/>
          <w:szCs w:val="18"/>
          <w:lang w:eastAsia="cs-CZ"/>
          <w14:ligatures w14:val="none"/>
        </w:rPr>
      </w:pPr>
    </w:p>
    <w:p w14:paraId="2915D487" w14:textId="77777777" w:rsidR="00720DFF" w:rsidRPr="008C5055" w:rsidRDefault="00720DFF" w:rsidP="00720DFF">
      <w:pPr>
        <w:autoSpaceDE w:val="0"/>
        <w:autoSpaceDN w:val="0"/>
        <w:adjustRightInd w:val="0"/>
        <w:spacing w:after="0" w:line="240" w:lineRule="auto"/>
        <w:rPr>
          <w:rFonts w:ascii="Arial" w:eastAsia="Times New Roman" w:hAnsi="Arial" w:cs="Times New Roman"/>
          <w:sz w:val="18"/>
          <w:szCs w:val="18"/>
          <w:lang w:eastAsia="cs-CZ"/>
          <w14:ligatures w14:val="none"/>
        </w:rPr>
      </w:pPr>
      <w:r w:rsidRPr="008C5055">
        <w:rPr>
          <w:rFonts w:ascii="Arial" w:eastAsia="Times New Roman" w:hAnsi="Arial" w:cs="Times New Roman"/>
          <w:sz w:val="18"/>
          <w:szCs w:val="18"/>
          <w:lang w:eastAsia="cs-CZ"/>
          <w14:ligatures w14:val="none"/>
        </w:rPr>
        <w:t>Dlouhodobá ochrana vyžaduje druhou (posilovací) dávku. Bylo zjištěno, že zdraví dospělí, kteří dostali dvě dávky, mají dostatečné hladiny protilátek nejméně po dobu 6 let. Předpokládá se, že protilátky proti hepatitidě A budou přetrvávat nejméně 25 let po očkování.</w:t>
      </w:r>
    </w:p>
    <w:p w14:paraId="45870DB8" w14:textId="77777777" w:rsidR="00720DFF" w:rsidRPr="008C5055" w:rsidRDefault="00720DFF" w:rsidP="00720DFF">
      <w:pPr>
        <w:autoSpaceDE w:val="0"/>
        <w:autoSpaceDN w:val="0"/>
        <w:adjustRightInd w:val="0"/>
        <w:spacing w:after="0" w:line="240" w:lineRule="auto"/>
        <w:rPr>
          <w:rFonts w:ascii="Arial" w:eastAsia="Times New Roman" w:hAnsi="Arial" w:cs="Times New Roman"/>
          <w:sz w:val="18"/>
          <w:szCs w:val="18"/>
          <w:lang w:eastAsia="cs-CZ"/>
          <w14:ligatures w14:val="none"/>
        </w:rPr>
      </w:pPr>
    </w:p>
    <w:p w14:paraId="69261B0A" w14:textId="77777777" w:rsidR="00720DFF" w:rsidRPr="008C5055" w:rsidRDefault="00720DFF" w:rsidP="00720DFF">
      <w:pPr>
        <w:autoSpaceDE w:val="0"/>
        <w:autoSpaceDN w:val="0"/>
        <w:adjustRightInd w:val="0"/>
        <w:spacing w:after="0" w:line="240" w:lineRule="auto"/>
        <w:rPr>
          <w:rFonts w:ascii="Arial" w:eastAsia="Times New Roman" w:hAnsi="Arial" w:cs="Times New Roman"/>
          <w:sz w:val="18"/>
          <w:szCs w:val="18"/>
          <w:lang w:eastAsia="cs-CZ"/>
          <w14:ligatures w14:val="none"/>
        </w:rPr>
      </w:pPr>
      <w:r w:rsidRPr="008C5055">
        <w:rPr>
          <w:rFonts w:ascii="Arial" w:eastAsia="Times New Roman" w:hAnsi="Arial" w:cs="Times New Roman"/>
          <w:sz w:val="18"/>
          <w:szCs w:val="18"/>
          <w:lang w:eastAsia="cs-CZ"/>
          <w14:ligatures w14:val="none"/>
        </w:rPr>
        <w:t xml:space="preserve">Přípravek </w:t>
      </w:r>
      <w:proofErr w:type="spellStart"/>
      <w:r w:rsidRPr="008C5055">
        <w:rPr>
          <w:rFonts w:ascii="Arial" w:eastAsia="Times New Roman" w:hAnsi="Arial" w:cs="Times New Roman"/>
          <w:sz w:val="18"/>
          <w:szCs w:val="18"/>
          <w:lang w:eastAsia="cs-CZ"/>
          <w14:ligatures w14:val="none"/>
        </w:rPr>
        <w:t>Vaqta</w:t>
      </w:r>
      <w:proofErr w:type="spellEnd"/>
      <w:r w:rsidRPr="008C5055">
        <w:rPr>
          <w:rFonts w:ascii="Arial" w:eastAsia="Times New Roman" w:hAnsi="Arial" w:cs="Times New Roman"/>
          <w:sz w:val="18"/>
          <w:szCs w:val="18"/>
          <w:lang w:eastAsia="cs-CZ"/>
          <w14:ligatures w14:val="none"/>
        </w:rPr>
        <w:t xml:space="preserve"> </w:t>
      </w:r>
      <w:proofErr w:type="spellStart"/>
      <w:r w:rsidRPr="008C5055">
        <w:rPr>
          <w:rFonts w:ascii="Arial" w:eastAsia="Times New Roman" w:hAnsi="Arial" w:cs="Times New Roman"/>
          <w:sz w:val="18"/>
          <w:szCs w:val="18"/>
          <w:lang w:eastAsia="cs-CZ"/>
          <w14:ligatures w14:val="none"/>
        </w:rPr>
        <w:t>Adult</w:t>
      </w:r>
      <w:proofErr w:type="spellEnd"/>
      <w:r w:rsidRPr="008C5055">
        <w:rPr>
          <w:rFonts w:ascii="Arial" w:eastAsia="Times New Roman" w:hAnsi="Arial" w:cs="Times New Roman"/>
          <w:sz w:val="18"/>
          <w:szCs w:val="18"/>
          <w:lang w:eastAsia="cs-CZ"/>
          <w14:ligatures w14:val="none"/>
        </w:rPr>
        <w:t xml:space="preserve"> se nedoporučuje u jedinců mladších 18 let.</w:t>
      </w:r>
    </w:p>
    <w:p w14:paraId="75E84E9B" w14:textId="77777777" w:rsidR="00720DFF" w:rsidRPr="008C5055" w:rsidRDefault="00720DFF" w:rsidP="00720DFF">
      <w:pPr>
        <w:autoSpaceDE w:val="0"/>
        <w:autoSpaceDN w:val="0"/>
        <w:adjustRightInd w:val="0"/>
        <w:spacing w:after="0" w:line="240" w:lineRule="auto"/>
        <w:rPr>
          <w:rFonts w:ascii="Arial" w:eastAsia="Times New Roman" w:hAnsi="Arial" w:cs="Times New Roman"/>
          <w:bCs/>
          <w:sz w:val="18"/>
          <w:szCs w:val="18"/>
          <w:lang w:eastAsia="cs-CZ"/>
          <w14:ligatures w14:val="none"/>
        </w:rPr>
      </w:pPr>
    </w:p>
    <w:p w14:paraId="6C1C99CD" w14:textId="77777777" w:rsidR="00720DFF" w:rsidRPr="008C5055" w:rsidRDefault="00720DFF" w:rsidP="00720DFF">
      <w:pPr>
        <w:keepNext/>
        <w:keepLines/>
        <w:autoSpaceDE w:val="0"/>
        <w:autoSpaceDN w:val="0"/>
        <w:adjustRightInd w:val="0"/>
        <w:spacing w:after="0" w:line="240" w:lineRule="auto"/>
        <w:rPr>
          <w:rFonts w:ascii="Arial" w:eastAsia="Times New Roman" w:hAnsi="Arial" w:cs="Times New Roman"/>
          <w:b/>
          <w:bCs/>
          <w:sz w:val="18"/>
          <w:szCs w:val="18"/>
          <w:lang w:eastAsia="cs-CZ"/>
          <w14:ligatures w14:val="none"/>
        </w:rPr>
      </w:pPr>
      <w:r w:rsidRPr="008C5055">
        <w:rPr>
          <w:rFonts w:ascii="Arial" w:eastAsia="Times New Roman" w:hAnsi="Arial" w:cs="Times New Roman"/>
          <w:b/>
          <w:bCs/>
          <w:sz w:val="18"/>
          <w:szCs w:val="18"/>
          <w:lang w:eastAsia="cs-CZ"/>
          <w14:ligatures w14:val="none"/>
        </w:rPr>
        <w:t>Způsob podání</w:t>
      </w:r>
    </w:p>
    <w:p w14:paraId="2045334D" w14:textId="77777777" w:rsidR="00720DFF" w:rsidRPr="008C5055" w:rsidRDefault="00720DFF" w:rsidP="00720DFF">
      <w:pPr>
        <w:keepNext/>
        <w:keepLines/>
        <w:autoSpaceDE w:val="0"/>
        <w:autoSpaceDN w:val="0"/>
        <w:adjustRightInd w:val="0"/>
        <w:spacing w:after="0" w:line="240" w:lineRule="auto"/>
        <w:rPr>
          <w:rFonts w:ascii="Arial" w:eastAsia="Times New Roman" w:hAnsi="Arial" w:cs="Times New Roman"/>
          <w:sz w:val="18"/>
          <w:szCs w:val="18"/>
          <w:lang w:eastAsia="cs-CZ"/>
          <w14:ligatures w14:val="none"/>
        </w:rPr>
      </w:pPr>
    </w:p>
    <w:p w14:paraId="19CDE51F" w14:textId="77777777" w:rsidR="00720DFF" w:rsidRPr="008C5055" w:rsidRDefault="00720DFF" w:rsidP="00720DFF">
      <w:pPr>
        <w:autoSpaceDE w:val="0"/>
        <w:autoSpaceDN w:val="0"/>
        <w:adjustRightInd w:val="0"/>
        <w:spacing w:after="0" w:line="240" w:lineRule="auto"/>
        <w:rPr>
          <w:rFonts w:ascii="Arial" w:eastAsia="Times New Roman" w:hAnsi="Arial" w:cs="Times New Roman"/>
          <w:sz w:val="18"/>
          <w:szCs w:val="18"/>
          <w:lang w:eastAsia="cs-CZ"/>
          <w14:ligatures w14:val="none"/>
        </w:rPr>
      </w:pPr>
      <w:r w:rsidRPr="008C5055">
        <w:rPr>
          <w:rFonts w:ascii="Arial" w:eastAsia="Times New Roman" w:hAnsi="Arial" w:cs="Times New Roman"/>
          <w:sz w:val="18"/>
          <w:szCs w:val="18"/>
          <w:lang w:eastAsia="cs-CZ"/>
          <w14:ligatures w14:val="none"/>
        </w:rPr>
        <w:t xml:space="preserve">Lékař nebo zdravotní sestra Vám podá přípravek </w:t>
      </w:r>
      <w:proofErr w:type="spellStart"/>
      <w:r w:rsidRPr="008C5055">
        <w:rPr>
          <w:rFonts w:ascii="Arial" w:eastAsia="Times New Roman" w:hAnsi="Arial" w:cs="Times New Roman"/>
          <w:sz w:val="18"/>
          <w:szCs w:val="18"/>
          <w:lang w:eastAsia="cs-CZ"/>
          <w14:ligatures w14:val="none"/>
        </w:rPr>
        <w:t>Vaqta</w:t>
      </w:r>
      <w:proofErr w:type="spellEnd"/>
      <w:r w:rsidRPr="008C5055">
        <w:rPr>
          <w:rFonts w:ascii="Arial" w:eastAsia="Times New Roman" w:hAnsi="Arial" w:cs="Times New Roman"/>
          <w:sz w:val="18"/>
          <w:szCs w:val="18"/>
          <w:lang w:eastAsia="cs-CZ"/>
          <w14:ligatures w14:val="none"/>
        </w:rPr>
        <w:t xml:space="preserve"> </w:t>
      </w:r>
      <w:proofErr w:type="spellStart"/>
      <w:r w:rsidRPr="008C5055">
        <w:rPr>
          <w:rFonts w:ascii="Arial" w:eastAsia="Times New Roman" w:hAnsi="Arial" w:cs="Times New Roman"/>
          <w:sz w:val="18"/>
          <w:szCs w:val="18"/>
          <w:lang w:eastAsia="cs-CZ"/>
          <w14:ligatures w14:val="none"/>
        </w:rPr>
        <w:t>Adult</w:t>
      </w:r>
      <w:proofErr w:type="spellEnd"/>
      <w:r w:rsidRPr="008C5055">
        <w:rPr>
          <w:rFonts w:ascii="Arial" w:eastAsia="Times New Roman" w:hAnsi="Arial" w:cs="Times New Roman"/>
          <w:sz w:val="18"/>
          <w:szCs w:val="18"/>
          <w:lang w:eastAsia="cs-CZ"/>
          <w14:ligatures w14:val="none"/>
        </w:rPr>
        <w:t xml:space="preserve"> jako injekci do svalu v horní části paže (deltový sval).</w:t>
      </w:r>
    </w:p>
    <w:p w14:paraId="0ADB8911" w14:textId="77777777" w:rsidR="00720DFF" w:rsidRPr="008C5055" w:rsidRDefault="00720DFF" w:rsidP="00720DFF">
      <w:pPr>
        <w:autoSpaceDE w:val="0"/>
        <w:autoSpaceDN w:val="0"/>
        <w:adjustRightInd w:val="0"/>
        <w:spacing w:after="0" w:line="240" w:lineRule="auto"/>
        <w:rPr>
          <w:rFonts w:ascii="Arial" w:eastAsia="Times New Roman" w:hAnsi="Arial" w:cs="Times New Roman"/>
          <w:sz w:val="18"/>
          <w:szCs w:val="18"/>
          <w:lang w:eastAsia="cs-CZ"/>
          <w14:ligatures w14:val="none"/>
        </w:rPr>
      </w:pPr>
    </w:p>
    <w:p w14:paraId="23260A7F" w14:textId="5A638679" w:rsidR="00720DFF" w:rsidRPr="008C5055" w:rsidRDefault="00720DFF" w:rsidP="00720DFF">
      <w:pPr>
        <w:autoSpaceDE w:val="0"/>
        <w:autoSpaceDN w:val="0"/>
        <w:adjustRightInd w:val="0"/>
        <w:spacing w:after="0" w:line="240" w:lineRule="auto"/>
        <w:rPr>
          <w:rFonts w:ascii="Arial" w:eastAsia="Times New Roman" w:hAnsi="Arial" w:cs="Times New Roman"/>
          <w:sz w:val="18"/>
          <w:szCs w:val="18"/>
          <w:lang w:eastAsia="cs-CZ"/>
          <w14:ligatures w14:val="none"/>
        </w:rPr>
      </w:pPr>
      <w:r w:rsidRPr="008C5055">
        <w:rPr>
          <w:rFonts w:ascii="Arial" w:eastAsia="Times New Roman" w:hAnsi="Arial" w:cs="Times New Roman"/>
          <w:sz w:val="18"/>
          <w:szCs w:val="18"/>
          <w:lang w:eastAsia="cs-CZ"/>
          <w14:ligatures w14:val="none"/>
        </w:rPr>
        <w:t xml:space="preserve">Lidé ohrožení velkým krvácením po injekci (pacienti s vrozenou poruchou srážlivosti krve, např. </w:t>
      </w:r>
      <w:bookmarkStart w:id="4" w:name="_Hlk4490395"/>
      <w:r w:rsidRPr="008C5055">
        <w:rPr>
          <w:rFonts w:ascii="Arial" w:eastAsia="Times New Roman" w:hAnsi="Arial" w:cs="Times New Roman"/>
          <w:sz w:val="18"/>
          <w:szCs w:val="18"/>
          <w:lang w:eastAsia="cs-CZ"/>
          <w14:ligatures w14:val="none"/>
        </w:rPr>
        <w:t>pacienti s</w:t>
      </w:r>
      <w:r w:rsidR="00A354F8" w:rsidRPr="008C5055">
        <w:rPr>
          <w:rFonts w:ascii="Arial" w:eastAsia="Times New Roman" w:hAnsi="Arial" w:cs="Times New Roman"/>
          <w:sz w:val="18"/>
          <w:szCs w:val="18"/>
          <w:lang w:eastAsia="cs-CZ"/>
          <w14:ligatures w14:val="none"/>
        </w:rPr>
        <w:t> </w:t>
      </w:r>
      <w:r w:rsidRPr="008C5055">
        <w:rPr>
          <w:rFonts w:ascii="Arial" w:eastAsia="Times New Roman" w:hAnsi="Arial" w:cs="Times New Roman"/>
          <w:sz w:val="18"/>
          <w:szCs w:val="18"/>
          <w:lang w:eastAsia="cs-CZ"/>
          <w14:ligatures w14:val="none"/>
        </w:rPr>
        <w:t>hemofilií</w:t>
      </w:r>
      <w:bookmarkEnd w:id="4"/>
      <w:r w:rsidRPr="008C5055">
        <w:rPr>
          <w:rFonts w:ascii="Arial" w:eastAsia="Times New Roman" w:hAnsi="Arial" w:cs="Times New Roman"/>
          <w:sz w:val="18"/>
          <w:szCs w:val="18"/>
          <w:lang w:eastAsia="cs-CZ"/>
          <w14:ligatures w14:val="none"/>
        </w:rPr>
        <w:t xml:space="preserve">) mohou dostat přípravek </w:t>
      </w:r>
      <w:proofErr w:type="spellStart"/>
      <w:r w:rsidRPr="008C5055">
        <w:rPr>
          <w:rFonts w:ascii="Arial" w:eastAsia="Times New Roman" w:hAnsi="Arial" w:cs="Times New Roman"/>
          <w:sz w:val="18"/>
          <w:szCs w:val="18"/>
          <w:lang w:eastAsia="cs-CZ"/>
          <w14:ligatures w14:val="none"/>
        </w:rPr>
        <w:t>Vaqta</w:t>
      </w:r>
      <w:proofErr w:type="spellEnd"/>
      <w:r w:rsidRPr="008C5055">
        <w:rPr>
          <w:rFonts w:ascii="Arial" w:eastAsia="Times New Roman" w:hAnsi="Arial" w:cs="Times New Roman"/>
          <w:sz w:val="18"/>
          <w:szCs w:val="18"/>
          <w:lang w:eastAsia="cs-CZ"/>
          <w14:ligatures w14:val="none"/>
        </w:rPr>
        <w:t xml:space="preserve"> </w:t>
      </w:r>
      <w:proofErr w:type="spellStart"/>
      <w:r w:rsidRPr="008C5055">
        <w:rPr>
          <w:rFonts w:ascii="Arial" w:eastAsia="Times New Roman" w:hAnsi="Arial" w:cs="Times New Roman"/>
          <w:sz w:val="18"/>
          <w:szCs w:val="18"/>
          <w:lang w:eastAsia="cs-CZ"/>
          <w14:ligatures w14:val="none"/>
        </w:rPr>
        <w:t>Adult</w:t>
      </w:r>
      <w:proofErr w:type="spellEnd"/>
      <w:r w:rsidRPr="008C5055">
        <w:rPr>
          <w:rFonts w:ascii="Arial" w:eastAsia="Times New Roman" w:hAnsi="Arial" w:cs="Times New Roman"/>
          <w:sz w:val="18"/>
          <w:szCs w:val="18"/>
          <w:lang w:eastAsia="cs-CZ"/>
          <w14:ligatures w14:val="none"/>
        </w:rPr>
        <w:t xml:space="preserve"> jako podkožní injekci, ale ne jako injekci do svalu, aby se snížilo riziko krvácení. Přípravek </w:t>
      </w:r>
      <w:proofErr w:type="spellStart"/>
      <w:r w:rsidRPr="008C5055">
        <w:rPr>
          <w:rFonts w:ascii="Arial" w:eastAsia="Times New Roman" w:hAnsi="Arial" w:cs="Times New Roman"/>
          <w:sz w:val="18"/>
          <w:szCs w:val="18"/>
          <w:lang w:eastAsia="cs-CZ"/>
          <w14:ligatures w14:val="none"/>
        </w:rPr>
        <w:t>Vaqta</w:t>
      </w:r>
      <w:proofErr w:type="spellEnd"/>
      <w:r w:rsidRPr="008C5055">
        <w:rPr>
          <w:rFonts w:ascii="Arial" w:eastAsia="Times New Roman" w:hAnsi="Arial" w:cs="Times New Roman"/>
          <w:sz w:val="18"/>
          <w:szCs w:val="18"/>
          <w:lang w:eastAsia="cs-CZ"/>
          <w14:ligatures w14:val="none"/>
        </w:rPr>
        <w:t xml:space="preserve"> </w:t>
      </w:r>
      <w:proofErr w:type="spellStart"/>
      <w:r w:rsidRPr="008C5055">
        <w:rPr>
          <w:rFonts w:ascii="Arial" w:eastAsia="Times New Roman" w:hAnsi="Arial" w:cs="Times New Roman"/>
          <w:sz w:val="18"/>
          <w:szCs w:val="18"/>
          <w:lang w:eastAsia="cs-CZ"/>
          <w14:ligatures w14:val="none"/>
        </w:rPr>
        <w:t>Adult</w:t>
      </w:r>
      <w:proofErr w:type="spellEnd"/>
      <w:r w:rsidRPr="008C5055">
        <w:rPr>
          <w:rFonts w:ascii="Arial" w:eastAsia="Times New Roman" w:hAnsi="Arial" w:cs="Times New Roman"/>
          <w:sz w:val="18"/>
          <w:szCs w:val="18"/>
          <w:lang w:eastAsia="cs-CZ"/>
          <w14:ligatures w14:val="none"/>
        </w:rPr>
        <w:t xml:space="preserve"> se nesmí podat do cévy.</w:t>
      </w:r>
    </w:p>
    <w:p w14:paraId="056D8242" w14:textId="77777777" w:rsidR="00720DFF" w:rsidRPr="008C5055" w:rsidRDefault="00720DFF" w:rsidP="00720DFF">
      <w:pPr>
        <w:autoSpaceDE w:val="0"/>
        <w:autoSpaceDN w:val="0"/>
        <w:adjustRightInd w:val="0"/>
        <w:spacing w:after="0" w:line="240" w:lineRule="auto"/>
        <w:rPr>
          <w:rFonts w:ascii="Arial" w:eastAsia="Times New Roman" w:hAnsi="Arial" w:cs="Times New Roman"/>
          <w:bCs/>
          <w:sz w:val="18"/>
          <w:szCs w:val="18"/>
          <w:lang w:eastAsia="cs-CZ"/>
          <w14:ligatures w14:val="none"/>
        </w:rPr>
      </w:pPr>
    </w:p>
    <w:p w14:paraId="552AC277" w14:textId="77777777" w:rsidR="00720DFF" w:rsidRPr="008C5055" w:rsidRDefault="00720DFF" w:rsidP="00720DFF">
      <w:pPr>
        <w:autoSpaceDE w:val="0"/>
        <w:autoSpaceDN w:val="0"/>
        <w:adjustRightInd w:val="0"/>
        <w:spacing w:after="0" w:line="240" w:lineRule="auto"/>
        <w:rPr>
          <w:rFonts w:ascii="Arial" w:eastAsia="Times New Roman" w:hAnsi="Arial" w:cs="Times New Roman"/>
          <w:bCs/>
          <w:sz w:val="18"/>
          <w:szCs w:val="18"/>
          <w:lang w:eastAsia="cs-CZ"/>
          <w14:ligatures w14:val="none"/>
        </w:rPr>
      </w:pPr>
    </w:p>
    <w:p w14:paraId="64733AAD" w14:textId="77777777" w:rsidR="00720DFF" w:rsidRPr="008C5055" w:rsidRDefault="00720DFF" w:rsidP="00720DFF">
      <w:pPr>
        <w:keepNext/>
        <w:keepLines/>
        <w:autoSpaceDE w:val="0"/>
        <w:autoSpaceDN w:val="0"/>
        <w:adjustRightInd w:val="0"/>
        <w:spacing w:after="0" w:line="240" w:lineRule="auto"/>
        <w:ind w:left="567" w:hanging="567"/>
        <w:rPr>
          <w:rFonts w:ascii="Arial" w:eastAsia="Times New Roman" w:hAnsi="Arial" w:cs="Times New Roman"/>
          <w:b/>
          <w:bCs/>
          <w:sz w:val="18"/>
          <w:szCs w:val="18"/>
          <w:lang w:eastAsia="cs-CZ"/>
          <w14:ligatures w14:val="none"/>
        </w:rPr>
      </w:pPr>
      <w:r w:rsidRPr="008C5055">
        <w:rPr>
          <w:rFonts w:ascii="Arial" w:eastAsia="Times New Roman" w:hAnsi="Arial" w:cs="Times New Roman"/>
          <w:b/>
          <w:bCs/>
          <w:sz w:val="18"/>
          <w:szCs w:val="18"/>
          <w:lang w:eastAsia="cs-CZ"/>
          <w14:ligatures w14:val="none"/>
        </w:rPr>
        <w:t>4.</w:t>
      </w:r>
      <w:r w:rsidRPr="008C5055">
        <w:rPr>
          <w:rFonts w:ascii="Arial" w:eastAsia="Times New Roman" w:hAnsi="Arial" w:cs="Times New Roman"/>
          <w:b/>
          <w:bCs/>
          <w:sz w:val="18"/>
          <w:szCs w:val="18"/>
          <w:lang w:eastAsia="cs-CZ"/>
          <w14:ligatures w14:val="none"/>
        </w:rPr>
        <w:tab/>
        <w:t>Možné nežádoucí účinky</w:t>
      </w:r>
    </w:p>
    <w:p w14:paraId="339EEAD2" w14:textId="77777777" w:rsidR="00720DFF" w:rsidRPr="008C5055" w:rsidRDefault="00720DFF" w:rsidP="00720DFF">
      <w:pPr>
        <w:keepNext/>
        <w:keepLines/>
        <w:autoSpaceDE w:val="0"/>
        <w:autoSpaceDN w:val="0"/>
        <w:adjustRightInd w:val="0"/>
        <w:spacing w:after="0" w:line="240" w:lineRule="auto"/>
        <w:rPr>
          <w:rFonts w:ascii="Arial" w:eastAsia="Times New Roman" w:hAnsi="Arial" w:cs="Times New Roman"/>
          <w:sz w:val="18"/>
          <w:szCs w:val="18"/>
          <w:lang w:eastAsia="cs-CZ"/>
          <w14:ligatures w14:val="none"/>
        </w:rPr>
      </w:pPr>
    </w:p>
    <w:p w14:paraId="72A34A4F" w14:textId="7B7020E4" w:rsidR="00720DFF" w:rsidRPr="008C5055" w:rsidRDefault="00720DFF" w:rsidP="00720DFF">
      <w:pPr>
        <w:widowControl w:val="0"/>
        <w:spacing w:after="0" w:line="240" w:lineRule="auto"/>
        <w:rPr>
          <w:rFonts w:ascii="Arial" w:eastAsia="Times New Roman" w:hAnsi="Arial" w:cs="Times New Roman"/>
          <w:sz w:val="18"/>
          <w:szCs w:val="18"/>
          <w14:ligatures w14:val="none"/>
        </w:rPr>
      </w:pPr>
      <w:r w:rsidRPr="008C5055">
        <w:rPr>
          <w:rFonts w:ascii="Arial" w:eastAsia="Times New Roman" w:hAnsi="Arial" w:cs="Times New Roman"/>
          <w:noProof/>
          <w:sz w:val="18"/>
          <w:szCs w:val="18"/>
          <w14:ligatures w14:val="none"/>
        </w:rPr>
        <w:t>Podobně jako všechny léky, může mít i tento přípravek</w:t>
      </w:r>
      <w:r w:rsidRPr="008C5055">
        <w:rPr>
          <w:rFonts w:ascii="Arial" w:eastAsia="Times New Roman" w:hAnsi="Arial" w:cs="Times New Roman"/>
          <w:sz w:val="18"/>
          <w:szCs w:val="18"/>
          <w:lang w:eastAsia="cs-CZ"/>
          <w14:ligatures w14:val="none"/>
        </w:rPr>
        <w:t xml:space="preserve"> </w:t>
      </w:r>
      <w:r w:rsidRPr="008C5055">
        <w:rPr>
          <w:rFonts w:ascii="Arial" w:eastAsia="Times New Roman" w:hAnsi="Arial" w:cs="Times New Roman"/>
          <w:noProof/>
          <w:sz w:val="18"/>
          <w:szCs w:val="18"/>
          <w14:ligatures w14:val="none"/>
        </w:rPr>
        <w:t>nežádoucí účinky, které se ale nemusí vyskytnout u</w:t>
      </w:r>
      <w:r w:rsidR="00A354F8" w:rsidRPr="008C5055">
        <w:rPr>
          <w:rFonts w:ascii="Arial" w:eastAsia="Times New Roman" w:hAnsi="Arial" w:cs="Times New Roman"/>
          <w:noProof/>
          <w:sz w:val="18"/>
          <w:szCs w:val="18"/>
          <w14:ligatures w14:val="none"/>
        </w:rPr>
        <w:t> </w:t>
      </w:r>
      <w:r w:rsidRPr="008C5055">
        <w:rPr>
          <w:rFonts w:ascii="Arial" w:eastAsia="Times New Roman" w:hAnsi="Arial" w:cs="Times New Roman"/>
          <w:noProof/>
          <w:sz w:val="18"/>
          <w:szCs w:val="18"/>
          <w14:ligatures w14:val="none"/>
        </w:rPr>
        <w:t>každého.</w:t>
      </w:r>
    </w:p>
    <w:p w14:paraId="7D66B899" w14:textId="77777777" w:rsidR="00720DFF" w:rsidRPr="008C5055" w:rsidRDefault="00720DFF" w:rsidP="00720DFF">
      <w:pPr>
        <w:widowControl w:val="0"/>
        <w:spacing w:after="0" w:line="240" w:lineRule="auto"/>
        <w:rPr>
          <w:rFonts w:ascii="Arial" w:eastAsia="Times New Roman" w:hAnsi="Arial" w:cs="Times New Roman"/>
          <w:sz w:val="18"/>
          <w:szCs w:val="18"/>
          <w14:ligatures w14:val="none"/>
        </w:rPr>
      </w:pPr>
    </w:p>
    <w:p w14:paraId="68C4C82E" w14:textId="77777777" w:rsidR="00720DFF" w:rsidRPr="008C5055" w:rsidRDefault="00720DFF" w:rsidP="00720DFF">
      <w:pPr>
        <w:keepNext/>
        <w:keepLines/>
        <w:autoSpaceDE w:val="0"/>
        <w:autoSpaceDN w:val="0"/>
        <w:adjustRightInd w:val="0"/>
        <w:spacing w:after="0" w:line="240" w:lineRule="auto"/>
        <w:rPr>
          <w:rFonts w:ascii="Arial" w:eastAsia="Times New Roman" w:hAnsi="Arial" w:cs="Times New Roman"/>
          <w:sz w:val="18"/>
          <w:szCs w:val="18"/>
          <w:lang w:eastAsia="cs-CZ"/>
          <w14:ligatures w14:val="none"/>
        </w:rPr>
      </w:pPr>
      <w:r w:rsidRPr="008C5055">
        <w:rPr>
          <w:rFonts w:ascii="Arial" w:eastAsia="Times New Roman" w:hAnsi="Arial" w:cs="Times New Roman"/>
          <w:sz w:val="18"/>
          <w:szCs w:val="18"/>
          <w:lang w:eastAsia="cs-CZ"/>
          <w14:ligatures w14:val="none"/>
        </w:rPr>
        <w:t>Jako u všech vakcín se mohou vyskytnout alergické reakce, ve vzácných případech vedoucí k šoku. Tyto reakce mohou zahrnovat:</w:t>
      </w:r>
    </w:p>
    <w:p w14:paraId="60407DA0" w14:textId="77777777" w:rsidR="00720DFF" w:rsidRPr="008C5055" w:rsidRDefault="00720DFF" w:rsidP="00720DFF">
      <w:pPr>
        <w:keepNext/>
        <w:keepLines/>
        <w:widowControl w:val="0"/>
        <w:numPr>
          <w:ilvl w:val="0"/>
          <w:numId w:val="3"/>
        </w:numPr>
        <w:autoSpaceDE w:val="0"/>
        <w:autoSpaceDN w:val="0"/>
        <w:adjustRightInd w:val="0"/>
        <w:spacing w:after="0" w:line="240" w:lineRule="auto"/>
        <w:ind w:left="567" w:hanging="567"/>
        <w:jc w:val="both"/>
        <w:rPr>
          <w:rFonts w:ascii="Arial" w:eastAsia="Times New Roman" w:hAnsi="Arial" w:cs="Times New Roman"/>
          <w:sz w:val="18"/>
          <w:szCs w:val="18"/>
          <w:lang w:eastAsia="cs-CZ"/>
          <w14:ligatures w14:val="none"/>
        </w:rPr>
      </w:pPr>
      <w:r w:rsidRPr="008C5055">
        <w:rPr>
          <w:rFonts w:ascii="Arial" w:eastAsia="Times New Roman" w:hAnsi="Arial" w:cs="Times New Roman"/>
          <w:sz w:val="18"/>
          <w:szCs w:val="18"/>
          <w:lang w:eastAsia="cs-CZ"/>
          <w14:ligatures w14:val="none"/>
        </w:rPr>
        <w:t>kopřivku</w:t>
      </w:r>
    </w:p>
    <w:p w14:paraId="25205910" w14:textId="77777777" w:rsidR="00720DFF" w:rsidRPr="008C5055" w:rsidRDefault="00720DFF" w:rsidP="00720DFF">
      <w:pPr>
        <w:keepNext/>
        <w:keepLines/>
        <w:widowControl w:val="0"/>
        <w:numPr>
          <w:ilvl w:val="0"/>
          <w:numId w:val="3"/>
        </w:numPr>
        <w:autoSpaceDE w:val="0"/>
        <w:autoSpaceDN w:val="0"/>
        <w:adjustRightInd w:val="0"/>
        <w:spacing w:after="0" w:line="240" w:lineRule="auto"/>
        <w:ind w:left="567" w:hanging="567"/>
        <w:jc w:val="both"/>
        <w:rPr>
          <w:rFonts w:ascii="Arial" w:eastAsia="Times New Roman" w:hAnsi="Arial" w:cs="Times New Roman"/>
          <w:sz w:val="18"/>
          <w:szCs w:val="18"/>
          <w:lang w:eastAsia="cs-CZ"/>
          <w14:ligatures w14:val="none"/>
        </w:rPr>
      </w:pPr>
      <w:r w:rsidRPr="008C5055">
        <w:rPr>
          <w:rFonts w:ascii="Arial" w:eastAsia="Times New Roman" w:hAnsi="Arial" w:cs="Times New Roman"/>
          <w:sz w:val="18"/>
          <w:szCs w:val="18"/>
          <w:lang w:eastAsia="cs-CZ"/>
          <w14:ligatures w14:val="none"/>
        </w:rPr>
        <w:t>potíže s dýcháním</w:t>
      </w:r>
    </w:p>
    <w:p w14:paraId="650590E7" w14:textId="77777777" w:rsidR="00720DFF" w:rsidRPr="008C5055" w:rsidRDefault="00720DFF" w:rsidP="00720DFF">
      <w:pPr>
        <w:widowControl w:val="0"/>
        <w:numPr>
          <w:ilvl w:val="0"/>
          <w:numId w:val="3"/>
        </w:numPr>
        <w:autoSpaceDE w:val="0"/>
        <w:autoSpaceDN w:val="0"/>
        <w:adjustRightInd w:val="0"/>
        <w:spacing w:after="0" w:line="240" w:lineRule="auto"/>
        <w:ind w:left="567" w:hanging="567"/>
        <w:jc w:val="both"/>
        <w:rPr>
          <w:rFonts w:ascii="Arial" w:eastAsia="Times New Roman" w:hAnsi="Arial" w:cs="Times New Roman"/>
          <w:sz w:val="18"/>
          <w:szCs w:val="18"/>
          <w:lang w:eastAsia="cs-CZ"/>
          <w14:ligatures w14:val="none"/>
        </w:rPr>
      </w:pPr>
      <w:r w:rsidRPr="008C5055">
        <w:rPr>
          <w:rFonts w:ascii="Arial" w:eastAsia="Times New Roman" w:hAnsi="Arial" w:cs="Times New Roman"/>
          <w:sz w:val="18"/>
          <w:szCs w:val="18"/>
          <w:lang w:eastAsia="cs-CZ"/>
          <w14:ligatures w14:val="none"/>
        </w:rPr>
        <w:t>otok obličeje, jazyka a hrdla</w:t>
      </w:r>
    </w:p>
    <w:p w14:paraId="2194E2CF" w14:textId="77777777" w:rsidR="00720DFF" w:rsidRPr="008C5055" w:rsidRDefault="00720DFF" w:rsidP="00720DFF">
      <w:pPr>
        <w:widowControl w:val="0"/>
        <w:numPr>
          <w:ilvl w:val="0"/>
          <w:numId w:val="3"/>
        </w:numPr>
        <w:autoSpaceDE w:val="0"/>
        <w:autoSpaceDN w:val="0"/>
        <w:adjustRightInd w:val="0"/>
        <w:spacing w:after="0" w:line="240" w:lineRule="auto"/>
        <w:ind w:left="567" w:hanging="567"/>
        <w:jc w:val="both"/>
        <w:rPr>
          <w:rFonts w:ascii="Arial" w:eastAsia="Times New Roman" w:hAnsi="Arial" w:cs="Times New Roman"/>
          <w:sz w:val="18"/>
          <w:szCs w:val="18"/>
          <w:lang w:eastAsia="cs-CZ"/>
          <w14:ligatures w14:val="none"/>
        </w:rPr>
      </w:pPr>
      <w:r w:rsidRPr="008C5055">
        <w:rPr>
          <w:rFonts w:ascii="Arial" w:eastAsia="Times New Roman" w:hAnsi="Arial" w:cs="Times New Roman"/>
          <w:sz w:val="18"/>
          <w:szCs w:val="18"/>
          <w:lang w:eastAsia="cs-CZ"/>
          <w14:ligatures w14:val="none"/>
        </w:rPr>
        <w:t>závrať</w:t>
      </w:r>
    </w:p>
    <w:p w14:paraId="67CDE076" w14:textId="77777777" w:rsidR="00720DFF" w:rsidRPr="008C5055" w:rsidRDefault="00720DFF" w:rsidP="00720DFF">
      <w:pPr>
        <w:widowControl w:val="0"/>
        <w:numPr>
          <w:ilvl w:val="0"/>
          <w:numId w:val="3"/>
        </w:numPr>
        <w:autoSpaceDE w:val="0"/>
        <w:autoSpaceDN w:val="0"/>
        <w:adjustRightInd w:val="0"/>
        <w:spacing w:after="0" w:line="240" w:lineRule="auto"/>
        <w:ind w:left="567" w:hanging="567"/>
        <w:jc w:val="both"/>
        <w:rPr>
          <w:rFonts w:ascii="Arial" w:eastAsia="Times New Roman" w:hAnsi="Arial" w:cs="Times New Roman"/>
          <w:sz w:val="18"/>
          <w:szCs w:val="18"/>
          <w:lang w:eastAsia="cs-CZ"/>
          <w14:ligatures w14:val="none"/>
        </w:rPr>
      </w:pPr>
      <w:r w:rsidRPr="008C5055">
        <w:rPr>
          <w:rFonts w:ascii="Arial" w:eastAsia="Times New Roman" w:hAnsi="Arial" w:cs="Times New Roman"/>
          <w:sz w:val="18"/>
          <w:szCs w:val="18"/>
          <w:lang w:eastAsia="cs-CZ"/>
          <w14:ligatures w14:val="none"/>
        </w:rPr>
        <w:t>kolaps</w:t>
      </w:r>
    </w:p>
    <w:p w14:paraId="6028F0B9" w14:textId="77777777" w:rsidR="00720DFF" w:rsidRPr="008C5055" w:rsidRDefault="00720DFF" w:rsidP="00720DFF">
      <w:pPr>
        <w:autoSpaceDE w:val="0"/>
        <w:autoSpaceDN w:val="0"/>
        <w:adjustRightInd w:val="0"/>
        <w:spacing w:after="0" w:line="240" w:lineRule="auto"/>
        <w:rPr>
          <w:rFonts w:ascii="Arial" w:eastAsia="Times New Roman" w:hAnsi="Arial" w:cs="Times New Roman"/>
          <w:sz w:val="18"/>
          <w:szCs w:val="18"/>
          <w:lang w:eastAsia="cs-CZ"/>
          <w14:ligatures w14:val="none"/>
        </w:rPr>
      </w:pPr>
      <w:r w:rsidRPr="008C5055">
        <w:rPr>
          <w:rFonts w:ascii="Arial" w:eastAsia="Times New Roman" w:hAnsi="Arial" w:cs="Times New Roman"/>
          <w:sz w:val="18"/>
          <w:szCs w:val="18"/>
          <w:lang w:eastAsia="cs-CZ"/>
          <w14:ligatures w14:val="none"/>
        </w:rPr>
        <w:t xml:space="preserve">Pokud se tyto známky nebo příznaky objeví, obvykle se vyvinou velmi rychle po podání injekce, tedy v době, kdy ještě jste v ordinaci nebo ve zdravotnickém zařízení. </w:t>
      </w:r>
      <w:r w:rsidRPr="008C5055">
        <w:rPr>
          <w:rFonts w:ascii="Arial" w:eastAsia="Times New Roman" w:hAnsi="Arial" w:cs="Times New Roman"/>
          <w:b/>
          <w:bCs/>
          <w:sz w:val="18"/>
          <w:szCs w:val="18"/>
          <w:lang w:eastAsia="cs-CZ"/>
          <w14:ligatures w14:val="none"/>
        </w:rPr>
        <w:t>Pokud se však tyto příznaky objeví poté, co opustíte místo, kde Vám byla injekce podána, IHNED se obraťte na lékaře.</w:t>
      </w:r>
    </w:p>
    <w:p w14:paraId="1DA7CB97" w14:textId="77777777" w:rsidR="00720DFF" w:rsidRPr="008C5055" w:rsidRDefault="00720DFF" w:rsidP="00720DFF">
      <w:pPr>
        <w:autoSpaceDE w:val="0"/>
        <w:autoSpaceDN w:val="0"/>
        <w:adjustRightInd w:val="0"/>
        <w:spacing w:after="0" w:line="240" w:lineRule="auto"/>
        <w:rPr>
          <w:rFonts w:ascii="Arial" w:eastAsia="Times New Roman" w:hAnsi="Arial" w:cs="Times New Roman"/>
          <w:sz w:val="18"/>
          <w:szCs w:val="18"/>
          <w:lang w:eastAsia="cs-CZ"/>
          <w14:ligatures w14:val="none"/>
        </w:rPr>
      </w:pPr>
    </w:p>
    <w:p w14:paraId="493A264A" w14:textId="77777777" w:rsidR="00720DFF" w:rsidRPr="008C5055" w:rsidRDefault="00720DFF" w:rsidP="00720DFF">
      <w:pPr>
        <w:keepNext/>
        <w:keepLines/>
        <w:widowControl w:val="0"/>
        <w:spacing w:after="0" w:line="240" w:lineRule="auto"/>
        <w:rPr>
          <w:rFonts w:ascii="Arial" w:eastAsia="Times New Roman" w:hAnsi="Arial" w:cs="Times New Roman"/>
          <w:b/>
          <w:sz w:val="18"/>
          <w:szCs w:val="18"/>
          <w14:ligatures w14:val="none"/>
        </w:rPr>
      </w:pPr>
      <w:r w:rsidRPr="008C5055">
        <w:rPr>
          <w:rFonts w:ascii="Arial" w:eastAsia="Times New Roman" w:hAnsi="Arial" w:cs="Times New Roman"/>
          <w:sz w:val="18"/>
          <w:szCs w:val="18"/>
          <w:lang w:eastAsia="cs-CZ"/>
          <w14:ligatures w14:val="none"/>
        </w:rPr>
        <w:t>Nežádoucí účinky hlášené v klinických studiích zahrnují:</w:t>
      </w:r>
    </w:p>
    <w:p w14:paraId="56DBB4D5" w14:textId="77777777" w:rsidR="00720DFF" w:rsidRPr="008C5055" w:rsidRDefault="00720DFF" w:rsidP="00720DFF">
      <w:pPr>
        <w:keepNext/>
        <w:keepLines/>
        <w:widowControl w:val="0"/>
        <w:spacing w:after="0" w:line="240" w:lineRule="auto"/>
        <w:rPr>
          <w:rFonts w:ascii="Arial" w:eastAsia="Times New Roman" w:hAnsi="Arial" w:cs="Times New Roman"/>
          <w:sz w:val="18"/>
          <w:szCs w:val="18"/>
          <w14:ligatures w14:val="none"/>
        </w:rPr>
      </w:pPr>
    </w:p>
    <w:p w14:paraId="45B521F3" w14:textId="77777777" w:rsidR="00720DFF" w:rsidRPr="008C5055" w:rsidRDefault="00720DFF" w:rsidP="00720DFF">
      <w:pPr>
        <w:keepNext/>
        <w:keepLines/>
        <w:widowControl w:val="0"/>
        <w:spacing w:after="0" w:line="240" w:lineRule="auto"/>
        <w:rPr>
          <w:rFonts w:ascii="Arial" w:eastAsia="Times New Roman" w:hAnsi="Arial" w:cs="Times New Roman"/>
          <w:b/>
          <w:sz w:val="18"/>
          <w:szCs w:val="18"/>
          <w14:ligatures w14:val="none"/>
        </w:rPr>
      </w:pPr>
      <w:r w:rsidRPr="008C5055">
        <w:rPr>
          <w:rFonts w:ascii="Arial" w:eastAsia="Times New Roman" w:hAnsi="Arial" w:cs="Times New Roman"/>
          <w:b/>
          <w:sz w:val="18"/>
          <w:szCs w:val="18"/>
          <w:lang w:eastAsia="cs-CZ"/>
          <w14:ligatures w14:val="none"/>
        </w:rPr>
        <w:t>Velmi časté nežádoucí účinky</w:t>
      </w:r>
      <w:r w:rsidRPr="008C5055">
        <w:rPr>
          <w:rFonts w:ascii="Arial" w:eastAsia="Times New Roman" w:hAnsi="Arial" w:cs="Times New Roman"/>
          <w:sz w:val="18"/>
          <w:szCs w:val="18"/>
          <w:lang w:eastAsia="cs-CZ"/>
          <w14:ligatures w14:val="none"/>
        </w:rPr>
        <w:t xml:space="preserve"> (hlášeny u více než 1 z 10 osob):</w:t>
      </w:r>
    </w:p>
    <w:p w14:paraId="50E4478F" w14:textId="77777777" w:rsidR="00720DFF" w:rsidRPr="008C5055" w:rsidRDefault="00720DFF" w:rsidP="00720DFF">
      <w:pPr>
        <w:widowControl w:val="0"/>
        <w:numPr>
          <w:ilvl w:val="0"/>
          <w:numId w:val="5"/>
        </w:numPr>
        <w:autoSpaceDE w:val="0"/>
        <w:autoSpaceDN w:val="0"/>
        <w:adjustRightInd w:val="0"/>
        <w:spacing w:after="0" w:line="240" w:lineRule="auto"/>
        <w:ind w:left="567" w:hanging="567"/>
        <w:jc w:val="both"/>
        <w:rPr>
          <w:rFonts w:ascii="Arial" w:eastAsia="Times New Roman" w:hAnsi="Arial" w:cs="Times New Roman"/>
          <w:sz w:val="18"/>
          <w:szCs w:val="18"/>
          <w:lang w:eastAsia="cs-CZ"/>
          <w14:ligatures w14:val="none"/>
        </w:rPr>
      </w:pPr>
      <w:r w:rsidRPr="008C5055">
        <w:rPr>
          <w:rFonts w:ascii="Arial" w:eastAsia="Times New Roman" w:hAnsi="Arial" w:cs="Times New Roman"/>
          <w:sz w:val="18"/>
          <w:szCs w:val="18"/>
          <w:lang w:eastAsia="cs-CZ"/>
          <w14:ligatures w14:val="none"/>
        </w:rPr>
        <w:t>citlivost, bolest, teplo, otok, zarudnutí v místě aplikace injekce</w:t>
      </w:r>
    </w:p>
    <w:p w14:paraId="609A2272" w14:textId="77777777" w:rsidR="00720DFF" w:rsidRPr="008C5055" w:rsidRDefault="00720DFF" w:rsidP="00720DFF">
      <w:pPr>
        <w:autoSpaceDE w:val="0"/>
        <w:autoSpaceDN w:val="0"/>
        <w:adjustRightInd w:val="0"/>
        <w:spacing w:after="0" w:line="240" w:lineRule="auto"/>
        <w:rPr>
          <w:rFonts w:ascii="Arial" w:eastAsia="Times New Roman" w:hAnsi="Arial" w:cs="Times New Roman"/>
          <w:bCs/>
          <w:sz w:val="18"/>
          <w:szCs w:val="18"/>
          <w:lang w:eastAsia="cs-CZ"/>
          <w14:ligatures w14:val="none"/>
        </w:rPr>
      </w:pPr>
    </w:p>
    <w:p w14:paraId="14286607" w14:textId="77777777" w:rsidR="00720DFF" w:rsidRPr="008C5055" w:rsidRDefault="00720DFF" w:rsidP="00720DFF">
      <w:pPr>
        <w:keepNext/>
        <w:keepLines/>
        <w:autoSpaceDE w:val="0"/>
        <w:autoSpaceDN w:val="0"/>
        <w:adjustRightInd w:val="0"/>
        <w:spacing w:after="0" w:line="240" w:lineRule="auto"/>
        <w:rPr>
          <w:rFonts w:ascii="Arial" w:eastAsia="Times New Roman" w:hAnsi="Arial" w:cs="Times New Roman"/>
          <w:sz w:val="18"/>
          <w:szCs w:val="18"/>
          <w:lang w:eastAsia="cs-CZ"/>
          <w14:ligatures w14:val="none"/>
        </w:rPr>
      </w:pPr>
      <w:r w:rsidRPr="008C5055">
        <w:rPr>
          <w:rFonts w:ascii="Arial" w:eastAsia="Times New Roman" w:hAnsi="Arial" w:cs="Times New Roman"/>
          <w:b/>
          <w:sz w:val="18"/>
          <w:szCs w:val="18"/>
          <w:lang w:eastAsia="cs-CZ"/>
          <w14:ligatures w14:val="none"/>
        </w:rPr>
        <w:t>Časté nežádoucí účinky</w:t>
      </w:r>
      <w:r w:rsidRPr="008C5055">
        <w:rPr>
          <w:rFonts w:ascii="Arial" w:eastAsia="Times New Roman" w:hAnsi="Arial" w:cs="Times New Roman"/>
          <w:sz w:val="18"/>
          <w:szCs w:val="18"/>
          <w:lang w:eastAsia="cs-CZ"/>
          <w14:ligatures w14:val="none"/>
        </w:rPr>
        <w:t xml:space="preserve"> (hlášeny až u 1 z 10 osob):</w:t>
      </w:r>
    </w:p>
    <w:p w14:paraId="6CDEE29F" w14:textId="77777777" w:rsidR="00720DFF" w:rsidRPr="008C5055" w:rsidRDefault="00720DFF" w:rsidP="00720DFF">
      <w:pPr>
        <w:keepNext/>
        <w:keepLines/>
        <w:widowControl w:val="0"/>
        <w:numPr>
          <w:ilvl w:val="0"/>
          <w:numId w:val="5"/>
        </w:numPr>
        <w:autoSpaceDE w:val="0"/>
        <w:autoSpaceDN w:val="0"/>
        <w:adjustRightInd w:val="0"/>
        <w:spacing w:after="0" w:line="240" w:lineRule="auto"/>
        <w:ind w:left="567" w:hanging="567"/>
        <w:jc w:val="both"/>
        <w:rPr>
          <w:rFonts w:ascii="Arial" w:eastAsia="Times New Roman" w:hAnsi="Arial" w:cs="Times New Roman"/>
          <w:sz w:val="18"/>
          <w:szCs w:val="18"/>
          <w:lang w:eastAsia="cs-CZ"/>
          <w14:ligatures w14:val="none"/>
        </w:rPr>
      </w:pPr>
      <w:r w:rsidRPr="008C5055">
        <w:rPr>
          <w:rFonts w:ascii="Arial" w:eastAsia="Times New Roman" w:hAnsi="Arial" w:cs="Times New Roman"/>
          <w:sz w:val="18"/>
          <w:szCs w:val="18"/>
          <w:lang w:eastAsia="cs-CZ"/>
          <w14:ligatures w14:val="none"/>
        </w:rPr>
        <w:t>bolest hlavy</w:t>
      </w:r>
    </w:p>
    <w:p w14:paraId="3DA8E3ED" w14:textId="77777777" w:rsidR="00720DFF" w:rsidRPr="008C5055" w:rsidRDefault="00720DFF" w:rsidP="00720DFF">
      <w:pPr>
        <w:keepNext/>
        <w:keepLines/>
        <w:widowControl w:val="0"/>
        <w:numPr>
          <w:ilvl w:val="0"/>
          <w:numId w:val="5"/>
        </w:numPr>
        <w:autoSpaceDE w:val="0"/>
        <w:autoSpaceDN w:val="0"/>
        <w:adjustRightInd w:val="0"/>
        <w:spacing w:after="0" w:line="240" w:lineRule="auto"/>
        <w:ind w:left="567" w:hanging="567"/>
        <w:jc w:val="both"/>
        <w:rPr>
          <w:rFonts w:ascii="Arial" w:eastAsia="Times New Roman" w:hAnsi="Arial" w:cs="Times New Roman"/>
          <w:sz w:val="18"/>
          <w:szCs w:val="18"/>
          <w:lang w:eastAsia="cs-CZ"/>
          <w14:ligatures w14:val="none"/>
        </w:rPr>
      </w:pPr>
      <w:r w:rsidRPr="008C5055">
        <w:rPr>
          <w:rFonts w:ascii="Arial" w:eastAsia="Times New Roman" w:hAnsi="Arial" w:cs="Times New Roman"/>
          <w:sz w:val="18"/>
          <w:szCs w:val="18"/>
          <w:lang w:eastAsia="cs-CZ"/>
          <w14:ligatures w14:val="none"/>
        </w:rPr>
        <w:t>bolest paže (do které byla podána injekce)</w:t>
      </w:r>
    </w:p>
    <w:p w14:paraId="133CBFCF" w14:textId="77777777" w:rsidR="00720DFF" w:rsidRPr="008C5055" w:rsidRDefault="00720DFF" w:rsidP="00720DFF">
      <w:pPr>
        <w:widowControl w:val="0"/>
        <w:numPr>
          <w:ilvl w:val="0"/>
          <w:numId w:val="5"/>
        </w:numPr>
        <w:autoSpaceDE w:val="0"/>
        <w:autoSpaceDN w:val="0"/>
        <w:adjustRightInd w:val="0"/>
        <w:spacing w:after="0" w:line="240" w:lineRule="auto"/>
        <w:ind w:left="567" w:hanging="567"/>
        <w:jc w:val="both"/>
        <w:rPr>
          <w:rFonts w:ascii="Arial" w:eastAsia="Times New Roman" w:hAnsi="Arial" w:cs="Times New Roman"/>
          <w:sz w:val="18"/>
          <w:szCs w:val="18"/>
          <w:lang w:eastAsia="cs-CZ"/>
          <w14:ligatures w14:val="none"/>
        </w:rPr>
      </w:pPr>
      <w:r w:rsidRPr="008C5055">
        <w:rPr>
          <w:rFonts w:ascii="Arial" w:eastAsia="Times New Roman" w:hAnsi="Arial" w:cs="Times New Roman"/>
          <w:sz w:val="18"/>
          <w:szCs w:val="18"/>
          <w:lang w:eastAsia="cs-CZ"/>
          <w14:ligatures w14:val="none"/>
        </w:rPr>
        <w:t>slabost/únava, horečka (38,3 °C nebo vyšší), krvácení pod kůži (ekchymóza) v místě aplikace injekce, bolest a bolestivost</w:t>
      </w:r>
    </w:p>
    <w:p w14:paraId="1C973155" w14:textId="77777777" w:rsidR="00720DFF" w:rsidRPr="008C5055" w:rsidRDefault="00720DFF" w:rsidP="00720DFF">
      <w:pPr>
        <w:autoSpaceDE w:val="0"/>
        <w:autoSpaceDN w:val="0"/>
        <w:adjustRightInd w:val="0"/>
        <w:spacing w:after="0" w:line="240" w:lineRule="auto"/>
        <w:rPr>
          <w:rFonts w:ascii="Arial" w:eastAsia="Times New Roman" w:hAnsi="Arial" w:cs="Times New Roman"/>
          <w:bCs/>
          <w:sz w:val="18"/>
          <w:szCs w:val="18"/>
          <w:lang w:eastAsia="cs-CZ"/>
          <w14:ligatures w14:val="none"/>
        </w:rPr>
      </w:pPr>
    </w:p>
    <w:p w14:paraId="6F4C4824" w14:textId="77777777" w:rsidR="00720DFF" w:rsidRPr="008C5055" w:rsidRDefault="00720DFF" w:rsidP="00720DFF">
      <w:pPr>
        <w:keepNext/>
        <w:keepLines/>
        <w:autoSpaceDE w:val="0"/>
        <w:autoSpaceDN w:val="0"/>
        <w:adjustRightInd w:val="0"/>
        <w:spacing w:after="0" w:line="240" w:lineRule="auto"/>
        <w:rPr>
          <w:rFonts w:ascii="Arial" w:eastAsia="Times New Roman" w:hAnsi="Arial" w:cs="Times New Roman"/>
          <w:sz w:val="18"/>
          <w:szCs w:val="18"/>
          <w:lang w:eastAsia="cs-CZ"/>
          <w14:ligatures w14:val="none"/>
        </w:rPr>
      </w:pPr>
      <w:r w:rsidRPr="008C5055">
        <w:rPr>
          <w:rFonts w:ascii="Arial" w:eastAsia="Times New Roman" w:hAnsi="Arial" w:cs="Times New Roman"/>
          <w:b/>
          <w:sz w:val="18"/>
          <w:szCs w:val="18"/>
          <w:lang w:eastAsia="cs-CZ"/>
          <w14:ligatures w14:val="none"/>
        </w:rPr>
        <w:lastRenderedPageBreak/>
        <w:t>Méně časté nežádoucí účinky</w:t>
      </w:r>
      <w:r w:rsidRPr="008C5055">
        <w:rPr>
          <w:rFonts w:ascii="Arial" w:eastAsia="Times New Roman" w:hAnsi="Arial" w:cs="Times New Roman"/>
          <w:sz w:val="18"/>
          <w:szCs w:val="18"/>
          <w:lang w:eastAsia="cs-CZ"/>
          <w14:ligatures w14:val="none"/>
        </w:rPr>
        <w:t xml:space="preserve"> (hlášeny až u 1 ze 100 osob):</w:t>
      </w:r>
    </w:p>
    <w:p w14:paraId="5C788B1B" w14:textId="77777777" w:rsidR="00720DFF" w:rsidRPr="008C5055" w:rsidRDefault="00720DFF" w:rsidP="00720DFF">
      <w:pPr>
        <w:keepNext/>
        <w:keepLines/>
        <w:widowControl w:val="0"/>
        <w:numPr>
          <w:ilvl w:val="0"/>
          <w:numId w:val="5"/>
        </w:numPr>
        <w:autoSpaceDE w:val="0"/>
        <w:autoSpaceDN w:val="0"/>
        <w:adjustRightInd w:val="0"/>
        <w:spacing w:after="0" w:line="240" w:lineRule="auto"/>
        <w:ind w:left="567" w:hanging="567"/>
        <w:jc w:val="both"/>
        <w:rPr>
          <w:rFonts w:ascii="Arial" w:eastAsia="Times New Roman" w:hAnsi="Arial" w:cs="Times New Roman"/>
          <w:sz w:val="18"/>
          <w:szCs w:val="18"/>
          <w:lang w:eastAsia="cs-CZ"/>
          <w14:ligatures w14:val="none"/>
        </w:rPr>
      </w:pPr>
      <w:r w:rsidRPr="008C5055">
        <w:rPr>
          <w:rFonts w:ascii="Arial" w:eastAsia="Times New Roman" w:hAnsi="Arial" w:cs="Times New Roman"/>
          <w:sz w:val="18"/>
          <w:szCs w:val="18"/>
          <w:lang w:eastAsia="cs-CZ"/>
          <w14:ligatures w14:val="none"/>
        </w:rPr>
        <w:t>bolest v krku, infekce horních cest dýchacích</w:t>
      </w:r>
    </w:p>
    <w:p w14:paraId="177D78BB" w14:textId="77777777" w:rsidR="00720DFF" w:rsidRPr="008C5055" w:rsidRDefault="00720DFF" w:rsidP="00720DFF">
      <w:pPr>
        <w:keepNext/>
        <w:keepLines/>
        <w:widowControl w:val="0"/>
        <w:numPr>
          <w:ilvl w:val="0"/>
          <w:numId w:val="5"/>
        </w:numPr>
        <w:autoSpaceDE w:val="0"/>
        <w:autoSpaceDN w:val="0"/>
        <w:adjustRightInd w:val="0"/>
        <w:spacing w:after="0" w:line="240" w:lineRule="auto"/>
        <w:ind w:left="567" w:hanging="567"/>
        <w:jc w:val="both"/>
        <w:rPr>
          <w:rFonts w:ascii="Arial" w:eastAsia="Times New Roman" w:hAnsi="Arial" w:cs="Times New Roman"/>
          <w:sz w:val="18"/>
          <w:szCs w:val="18"/>
          <w:lang w:eastAsia="cs-CZ"/>
          <w14:ligatures w14:val="none"/>
        </w:rPr>
      </w:pPr>
      <w:r w:rsidRPr="008C5055">
        <w:rPr>
          <w:rFonts w:ascii="Arial" w:eastAsia="Times New Roman" w:hAnsi="Arial" w:cs="Times New Roman"/>
          <w:sz w:val="18"/>
          <w:szCs w:val="18"/>
          <w:lang w:eastAsia="cs-CZ"/>
          <w14:ligatures w14:val="none"/>
        </w:rPr>
        <w:t>otok mízních uzlin</w:t>
      </w:r>
    </w:p>
    <w:p w14:paraId="438D6351" w14:textId="77777777" w:rsidR="00720DFF" w:rsidRPr="008C5055" w:rsidRDefault="00720DFF" w:rsidP="00720DFF">
      <w:pPr>
        <w:widowControl w:val="0"/>
        <w:numPr>
          <w:ilvl w:val="0"/>
          <w:numId w:val="5"/>
        </w:numPr>
        <w:autoSpaceDE w:val="0"/>
        <w:autoSpaceDN w:val="0"/>
        <w:adjustRightInd w:val="0"/>
        <w:spacing w:after="0" w:line="240" w:lineRule="auto"/>
        <w:ind w:left="567" w:hanging="567"/>
        <w:jc w:val="both"/>
        <w:rPr>
          <w:rFonts w:ascii="Arial" w:eastAsia="Times New Roman" w:hAnsi="Arial" w:cs="Times New Roman"/>
          <w:sz w:val="18"/>
          <w:szCs w:val="18"/>
          <w:lang w:eastAsia="cs-CZ"/>
          <w14:ligatures w14:val="none"/>
        </w:rPr>
      </w:pPr>
      <w:r w:rsidRPr="008C5055">
        <w:rPr>
          <w:rFonts w:ascii="Arial" w:eastAsia="Times New Roman" w:hAnsi="Arial" w:cs="Times New Roman"/>
          <w:sz w:val="18"/>
          <w:szCs w:val="18"/>
          <w:lang w:eastAsia="cs-CZ"/>
          <w14:ligatures w14:val="none"/>
        </w:rPr>
        <w:t>závrať, abnormální pocity na kůži, jako je brnění</w:t>
      </w:r>
    </w:p>
    <w:p w14:paraId="2227FBE9" w14:textId="77777777" w:rsidR="00720DFF" w:rsidRPr="008C5055" w:rsidRDefault="00720DFF" w:rsidP="00720DFF">
      <w:pPr>
        <w:widowControl w:val="0"/>
        <w:numPr>
          <w:ilvl w:val="0"/>
          <w:numId w:val="5"/>
        </w:numPr>
        <w:autoSpaceDE w:val="0"/>
        <w:autoSpaceDN w:val="0"/>
        <w:adjustRightInd w:val="0"/>
        <w:spacing w:after="0" w:line="240" w:lineRule="auto"/>
        <w:ind w:left="567" w:hanging="567"/>
        <w:jc w:val="both"/>
        <w:rPr>
          <w:rFonts w:ascii="Arial" w:eastAsia="Times New Roman" w:hAnsi="Arial" w:cs="Times New Roman"/>
          <w:sz w:val="18"/>
          <w:szCs w:val="18"/>
          <w:lang w:eastAsia="cs-CZ"/>
          <w14:ligatures w14:val="none"/>
        </w:rPr>
      </w:pPr>
      <w:r w:rsidRPr="008C5055">
        <w:rPr>
          <w:rFonts w:ascii="Arial" w:eastAsia="Times New Roman" w:hAnsi="Arial" w:cs="Times New Roman"/>
          <w:sz w:val="18"/>
          <w:szCs w:val="18"/>
          <w:lang w:eastAsia="cs-CZ"/>
          <w14:ligatures w14:val="none"/>
        </w:rPr>
        <w:t>bolest ucha</w:t>
      </w:r>
    </w:p>
    <w:p w14:paraId="72F7D92E" w14:textId="77777777" w:rsidR="00720DFF" w:rsidRPr="008C5055" w:rsidRDefault="00720DFF" w:rsidP="00720DFF">
      <w:pPr>
        <w:widowControl w:val="0"/>
        <w:numPr>
          <w:ilvl w:val="0"/>
          <w:numId w:val="5"/>
        </w:numPr>
        <w:autoSpaceDE w:val="0"/>
        <w:autoSpaceDN w:val="0"/>
        <w:adjustRightInd w:val="0"/>
        <w:spacing w:after="0" w:line="240" w:lineRule="auto"/>
        <w:ind w:left="567" w:hanging="567"/>
        <w:jc w:val="both"/>
        <w:rPr>
          <w:rFonts w:ascii="Arial" w:eastAsia="Times New Roman" w:hAnsi="Arial" w:cs="Times New Roman"/>
          <w:sz w:val="18"/>
          <w:szCs w:val="18"/>
          <w:lang w:eastAsia="cs-CZ"/>
          <w14:ligatures w14:val="none"/>
        </w:rPr>
      </w:pPr>
      <w:r w:rsidRPr="008C5055">
        <w:rPr>
          <w:rFonts w:ascii="Arial" w:eastAsia="Times New Roman" w:hAnsi="Arial" w:cs="Times New Roman"/>
          <w:sz w:val="18"/>
          <w:szCs w:val="18"/>
          <w:lang w:eastAsia="cs-CZ"/>
          <w14:ligatures w14:val="none"/>
        </w:rPr>
        <w:t>návaly horka</w:t>
      </w:r>
    </w:p>
    <w:p w14:paraId="2953BB1D" w14:textId="77777777" w:rsidR="00720DFF" w:rsidRPr="008C5055" w:rsidRDefault="00720DFF" w:rsidP="00720DFF">
      <w:pPr>
        <w:widowControl w:val="0"/>
        <w:numPr>
          <w:ilvl w:val="0"/>
          <w:numId w:val="5"/>
        </w:numPr>
        <w:autoSpaceDE w:val="0"/>
        <w:autoSpaceDN w:val="0"/>
        <w:adjustRightInd w:val="0"/>
        <w:spacing w:after="0" w:line="240" w:lineRule="auto"/>
        <w:ind w:left="567" w:hanging="567"/>
        <w:jc w:val="both"/>
        <w:rPr>
          <w:rFonts w:ascii="Arial" w:eastAsia="Times New Roman" w:hAnsi="Arial" w:cs="Times New Roman"/>
          <w:sz w:val="18"/>
          <w:szCs w:val="18"/>
          <w:lang w:eastAsia="cs-CZ"/>
          <w14:ligatures w14:val="none"/>
        </w:rPr>
      </w:pPr>
      <w:r w:rsidRPr="008C5055">
        <w:rPr>
          <w:rFonts w:ascii="Arial" w:eastAsia="Times New Roman" w:hAnsi="Arial" w:cs="Times New Roman"/>
          <w:sz w:val="18"/>
          <w:szCs w:val="18"/>
          <w:lang w:eastAsia="cs-CZ"/>
          <w14:ligatures w14:val="none"/>
        </w:rPr>
        <w:t>výtok z nosu nebo ucpaný nos nebo dýchací cesty, kašel</w:t>
      </w:r>
    </w:p>
    <w:p w14:paraId="0C3E15B0" w14:textId="77777777" w:rsidR="00720DFF" w:rsidRPr="008C5055" w:rsidRDefault="00720DFF" w:rsidP="00720DFF">
      <w:pPr>
        <w:widowControl w:val="0"/>
        <w:numPr>
          <w:ilvl w:val="0"/>
          <w:numId w:val="5"/>
        </w:numPr>
        <w:autoSpaceDE w:val="0"/>
        <w:autoSpaceDN w:val="0"/>
        <w:adjustRightInd w:val="0"/>
        <w:spacing w:after="0" w:line="240" w:lineRule="auto"/>
        <w:ind w:left="567" w:hanging="567"/>
        <w:jc w:val="both"/>
        <w:rPr>
          <w:rFonts w:ascii="Arial" w:eastAsia="Times New Roman" w:hAnsi="Arial" w:cs="Times New Roman"/>
          <w:sz w:val="18"/>
          <w:szCs w:val="18"/>
          <w:lang w:eastAsia="cs-CZ"/>
          <w14:ligatures w14:val="none"/>
        </w:rPr>
      </w:pPr>
      <w:r w:rsidRPr="008C5055">
        <w:rPr>
          <w:rFonts w:ascii="Arial" w:eastAsia="Times New Roman" w:hAnsi="Arial" w:cs="Times New Roman"/>
          <w:sz w:val="18"/>
          <w:szCs w:val="18"/>
          <w:lang w:eastAsia="cs-CZ"/>
          <w14:ligatures w14:val="none"/>
        </w:rPr>
        <w:t>pocit na zvracení (nauzea), průjem, nadměrná plynatost v žaludku a ve střevech, zvracení</w:t>
      </w:r>
    </w:p>
    <w:p w14:paraId="44D2C5B9" w14:textId="77777777" w:rsidR="00720DFF" w:rsidRPr="008C5055" w:rsidRDefault="00720DFF" w:rsidP="00720DFF">
      <w:pPr>
        <w:widowControl w:val="0"/>
        <w:numPr>
          <w:ilvl w:val="0"/>
          <w:numId w:val="5"/>
        </w:numPr>
        <w:autoSpaceDE w:val="0"/>
        <w:autoSpaceDN w:val="0"/>
        <w:adjustRightInd w:val="0"/>
        <w:spacing w:after="0" w:line="240" w:lineRule="auto"/>
        <w:ind w:left="567" w:hanging="567"/>
        <w:jc w:val="both"/>
        <w:rPr>
          <w:rFonts w:ascii="Arial" w:eastAsia="Times New Roman" w:hAnsi="Arial" w:cs="Times New Roman"/>
          <w:sz w:val="18"/>
          <w:szCs w:val="18"/>
          <w:lang w:eastAsia="cs-CZ"/>
          <w14:ligatures w14:val="none"/>
        </w:rPr>
      </w:pPr>
      <w:r w:rsidRPr="008C5055">
        <w:rPr>
          <w:rFonts w:ascii="Arial" w:eastAsia="Times New Roman" w:hAnsi="Arial" w:cs="Times New Roman"/>
          <w:sz w:val="18"/>
          <w:szCs w:val="18"/>
          <w:lang w:eastAsia="cs-CZ"/>
          <w14:ligatures w14:val="none"/>
        </w:rPr>
        <w:t>kopřivka, svědění, zarudnutí</w:t>
      </w:r>
    </w:p>
    <w:p w14:paraId="64F81A4E" w14:textId="77777777" w:rsidR="00720DFF" w:rsidRPr="008C5055" w:rsidRDefault="00720DFF" w:rsidP="00720DFF">
      <w:pPr>
        <w:widowControl w:val="0"/>
        <w:numPr>
          <w:ilvl w:val="0"/>
          <w:numId w:val="5"/>
        </w:numPr>
        <w:autoSpaceDE w:val="0"/>
        <w:autoSpaceDN w:val="0"/>
        <w:adjustRightInd w:val="0"/>
        <w:spacing w:after="0" w:line="240" w:lineRule="auto"/>
        <w:ind w:left="567" w:hanging="567"/>
        <w:jc w:val="both"/>
        <w:rPr>
          <w:rFonts w:ascii="Arial" w:eastAsia="Times New Roman" w:hAnsi="Arial" w:cs="Times New Roman"/>
          <w:sz w:val="18"/>
          <w:szCs w:val="18"/>
          <w:lang w:eastAsia="cs-CZ"/>
          <w14:ligatures w14:val="none"/>
        </w:rPr>
      </w:pPr>
      <w:r w:rsidRPr="008C5055">
        <w:rPr>
          <w:rFonts w:ascii="Arial" w:eastAsia="Times New Roman" w:hAnsi="Arial" w:cs="Times New Roman"/>
          <w:sz w:val="18"/>
          <w:szCs w:val="18"/>
          <w:lang w:eastAsia="cs-CZ"/>
          <w14:ligatures w14:val="none"/>
        </w:rPr>
        <w:t>bolest svalů, ztuhlost, bolest ramene, muskuloskeletální bolest (bolest postihující svaly, vazy a šlachy, spolu s kostmi), bolest zad, bolest kloubů, bolest nohou, bolest šíje, svalová slabost</w:t>
      </w:r>
    </w:p>
    <w:p w14:paraId="1D1602D9" w14:textId="77777777" w:rsidR="00720DFF" w:rsidRPr="008C5055" w:rsidRDefault="00720DFF" w:rsidP="00720DFF">
      <w:pPr>
        <w:widowControl w:val="0"/>
        <w:numPr>
          <w:ilvl w:val="0"/>
          <w:numId w:val="6"/>
        </w:numPr>
        <w:autoSpaceDE w:val="0"/>
        <w:autoSpaceDN w:val="0"/>
        <w:adjustRightInd w:val="0"/>
        <w:spacing w:after="0" w:line="240" w:lineRule="auto"/>
        <w:ind w:left="567" w:hanging="567"/>
        <w:jc w:val="both"/>
        <w:rPr>
          <w:rFonts w:ascii="Arial" w:eastAsia="Times New Roman" w:hAnsi="Arial" w:cs="Times New Roman"/>
          <w:sz w:val="18"/>
          <w:szCs w:val="18"/>
          <w:lang w:eastAsia="cs-CZ"/>
          <w14:ligatures w14:val="none"/>
        </w:rPr>
      </w:pPr>
      <w:r w:rsidRPr="008C5055">
        <w:rPr>
          <w:rFonts w:ascii="Arial" w:eastAsia="Times New Roman" w:hAnsi="Arial" w:cs="Times New Roman"/>
          <w:sz w:val="18"/>
          <w:szCs w:val="18"/>
          <w:lang w:eastAsia="cs-CZ"/>
          <w14:ligatures w14:val="none"/>
        </w:rPr>
        <w:t>svědění v místě injekce, ztuhlost/napětí, bolest, podlitina v místě aplikace injekce, zimnice, bolest břicha, celkový pocit nepohody, zatvrdnutí (indurace) a necitlivost v místě aplikace injekce, pocit chladu, onemocnění podobné chřipce</w:t>
      </w:r>
    </w:p>
    <w:p w14:paraId="7077F082" w14:textId="77777777" w:rsidR="00720DFF" w:rsidRPr="008C5055" w:rsidRDefault="00720DFF" w:rsidP="00720DFF">
      <w:pPr>
        <w:autoSpaceDE w:val="0"/>
        <w:autoSpaceDN w:val="0"/>
        <w:adjustRightInd w:val="0"/>
        <w:spacing w:after="0" w:line="240" w:lineRule="auto"/>
        <w:rPr>
          <w:rFonts w:ascii="Arial" w:eastAsia="Times New Roman" w:hAnsi="Arial" w:cs="Times New Roman"/>
          <w:sz w:val="18"/>
          <w:szCs w:val="18"/>
          <w:lang w:eastAsia="cs-CZ"/>
          <w14:ligatures w14:val="none"/>
        </w:rPr>
      </w:pPr>
    </w:p>
    <w:p w14:paraId="4452957A" w14:textId="77777777" w:rsidR="00720DFF" w:rsidRPr="008C5055" w:rsidRDefault="00720DFF" w:rsidP="00720DFF">
      <w:pPr>
        <w:keepNext/>
        <w:keepLines/>
        <w:autoSpaceDE w:val="0"/>
        <w:autoSpaceDN w:val="0"/>
        <w:adjustRightInd w:val="0"/>
        <w:spacing w:after="0" w:line="240" w:lineRule="auto"/>
        <w:rPr>
          <w:rFonts w:ascii="Arial" w:eastAsia="Times New Roman" w:hAnsi="Arial" w:cs="Times New Roman"/>
          <w:sz w:val="18"/>
          <w:szCs w:val="18"/>
          <w:lang w:eastAsia="cs-CZ"/>
          <w14:ligatures w14:val="none"/>
        </w:rPr>
      </w:pPr>
      <w:r w:rsidRPr="008C5055">
        <w:rPr>
          <w:rFonts w:ascii="Arial" w:eastAsia="Times New Roman" w:hAnsi="Arial" w:cs="Times New Roman"/>
          <w:b/>
          <w:sz w:val="18"/>
          <w:szCs w:val="18"/>
          <w:lang w:eastAsia="cs-CZ"/>
          <w14:ligatures w14:val="none"/>
        </w:rPr>
        <w:t>Vzácné nežádoucí účinky</w:t>
      </w:r>
      <w:r w:rsidRPr="008C5055">
        <w:rPr>
          <w:rFonts w:ascii="Arial" w:eastAsia="Times New Roman" w:hAnsi="Arial" w:cs="Times New Roman"/>
          <w:sz w:val="18"/>
          <w:szCs w:val="18"/>
          <w:lang w:eastAsia="cs-CZ"/>
          <w14:ligatures w14:val="none"/>
        </w:rPr>
        <w:t xml:space="preserve"> (hlášeny až u 1 z 1 000 osob):</w:t>
      </w:r>
    </w:p>
    <w:p w14:paraId="2F3D32AD" w14:textId="77777777" w:rsidR="00720DFF" w:rsidRPr="008C5055" w:rsidRDefault="00720DFF" w:rsidP="00720DFF">
      <w:pPr>
        <w:keepNext/>
        <w:keepLines/>
        <w:widowControl w:val="0"/>
        <w:numPr>
          <w:ilvl w:val="0"/>
          <w:numId w:val="6"/>
        </w:numPr>
        <w:autoSpaceDE w:val="0"/>
        <w:autoSpaceDN w:val="0"/>
        <w:adjustRightInd w:val="0"/>
        <w:spacing w:after="0" w:line="240" w:lineRule="auto"/>
        <w:ind w:left="567" w:hanging="567"/>
        <w:jc w:val="both"/>
        <w:rPr>
          <w:rFonts w:ascii="Arial" w:eastAsia="Times New Roman" w:hAnsi="Arial" w:cs="Times New Roman"/>
          <w:sz w:val="18"/>
          <w:szCs w:val="18"/>
          <w:lang w:eastAsia="cs-CZ"/>
          <w14:ligatures w14:val="none"/>
        </w:rPr>
      </w:pPr>
      <w:r w:rsidRPr="008C5055">
        <w:rPr>
          <w:rFonts w:ascii="Arial" w:eastAsia="Times New Roman" w:hAnsi="Arial" w:cs="Times New Roman"/>
          <w:sz w:val="18"/>
          <w:szCs w:val="18"/>
          <w:lang w:eastAsia="cs-CZ"/>
          <w14:ligatures w14:val="none"/>
        </w:rPr>
        <w:t>zánět průdušek (bronchitida), zánět žaludku a střev (gastroenteritida)</w:t>
      </w:r>
    </w:p>
    <w:p w14:paraId="59CDEA04" w14:textId="77777777" w:rsidR="00720DFF" w:rsidRPr="008C5055" w:rsidRDefault="00720DFF" w:rsidP="00720DFF">
      <w:pPr>
        <w:keepNext/>
        <w:keepLines/>
        <w:widowControl w:val="0"/>
        <w:numPr>
          <w:ilvl w:val="0"/>
          <w:numId w:val="6"/>
        </w:numPr>
        <w:autoSpaceDE w:val="0"/>
        <w:autoSpaceDN w:val="0"/>
        <w:adjustRightInd w:val="0"/>
        <w:spacing w:after="0" w:line="240" w:lineRule="auto"/>
        <w:ind w:left="567" w:hanging="567"/>
        <w:jc w:val="both"/>
        <w:rPr>
          <w:rFonts w:ascii="Arial" w:eastAsia="Times New Roman" w:hAnsi="Arial" w:cs="Times New Roman"/>
          <w:sz w:val="18"/>
          <w:szCs w:val="18"/>
          <w:lang w:eastAsia="cs-CZ"/>
          <w14:ligatures w14:val="none"/>
        </w:rPr>
      </w:pPr>
      <w:r w:rsidRPr="008C5055">
        <w:rPr>
          <w:rFonts w:ascii="Arial" w:eastAsia="Times New Roman" w:hAnsi="Arial" w:cs="Times New Roman"/>
          <w:sz w:val="18"/>
          <w:szCs w:val="18"/>
          <w:lang w:eastAsia="cs-CZ"/>
          <w14:ligatures w14:val="none"/>
        </w:rPr>
        <w:t>ztráta chuti k jídlu</w:t>
      </w:r>
    </w:p>
    <w:p w14:paraId="4B978D1E" w14:textId="77777777" w:rsidR="00720DFF" w:rsidRPr="008C5055" w:rsidRDefault="00720DFF" w:rsidP="00720DFF">
      <w:pPr>
        <w:widowControl w:val="0"/>
        <w:numPr>
          <w:ilvl w:val="0"/>
          <w:numId w:val="6"/>
        </w:numPr>
        <w:autoSpaceDE w:val="0"/>
        <w:autoSpaceDN w:val="0"/>
        <w:adjustRightInd w:val="0"/>
        <w:spacing w:after="0" w:line="240" w:lineRule="auto"/>
        <w:ind w:left="567" w:hanging="567"/>
        <w:jc w:val="both"/>
        <w:rPr>
          <w:rFonts w:ascii="Arial" w:eastAsia="Times New Roman" w:hAnsi="Arial" w:cs="Times New Roman"/>
          <w:sz w:val="18"/>
          <w:szCs w:val="18"/>
          <w:lang w:eastAsia="cs-CZ"/>
          <w14:ligatures w14:val="none"/>
        </w:rPr>
      </w:pPr>
      <w:r w:rsidRPr="008C5055">
        <w:rPr>
          <w:rFonts w:ascii="Arial" w:eastAsia="Times New Roman" w:hAnsi="Arial" w:cs="Times New Roman"/>
          <w:sz w:val="18"/>
          <w:szCs w:val="18"/>
          <w:lang w:eastAsia="cs-CZ"/>
          <w14:ligatures w14:val="none"/>
        </w:rPr>
        <w:t>nedostatek energie, nespavost</w:t>
      </w:r>
    </w:p>
    <w:p w14:paraId="100DA6CC" w14:textId="77777777" w:rsidR="00720DFF" w:rsidRPr="008C5055" w:rsidRDefault="00720DFF" w:rsidP="00720DFF">
      <w:pPr>
        <w:widowControl w:val="0"/>
        <w:numPr>
          <w:ilvl w:val="0"/>
          <w:numId w:val="6"/>
        </w:numPr>
        <w:autoSpaceDE w:val="0"/>
        <w:autoSpaceDN w:val="0"/>
        <w:adjustRightInd w:val="0"/>
        <w:spacing w:after="0" w:line="240" w:lineRule="auto"/>
        <w:ind w:left="567" w:hanging="567"/>
        <w:jc w:val="both"/>
        <w:rPr>
          <w:rFonts w:ascii="Arial" w:eastAsia="Times New Roman" w:hAnsi="Arial" w:cs="Times New Roman"/>
          <w:sz w:val="18"/>
          <w:szCs w:val="18"/>
          <w:lang w:eastAsia="cs-CZ"/>
          <w14:ligatures w14:val="none"/>
        </w:rPr>
      </w:pPr>
      <w:r w:rsidRPr="008C5055">
        <w:rPr>
          <w:rFonts w:ascii="Arial" w:eastAsia="Times New Roman" w:hAnsi="Arial" w:cs="Times New Roman"/>
          <w:sz w:val="18"/>
          <w:szCs w:val="18"/>
          <w:lang w:eastAsia="cs-CZ"/>
          <w14:ligatures w14:val="none"/>
        </w:rPr>
        <w:t>ospalost, záchvatovitá bolest hlavy (migréna), třes</w:t>
      </w:r>
    </w:p>
    <w:p w14:paraId="76C48CFD" w14:textId="77777777" w:rsidR="00720DFF" w:rsidRPr="008C5055" w:rsidRDefault="00720DFF" w:rsidP="00720DFF">
      <w:pPr>
        <w:widowControl w:val="0"/>
        <w:numPr>
          <w:ilvl w:val="0"/>
          <w:numId w:val="6"/>
        </w:numPr>
        <w:autoSpaceDE w:val="0"/>
        <w:autoSpaceDN w:val="0"/>
        <w:adjustRightInd w:val="0"/>
        <w:spacing w:after="0" w:line="240" w:lineRule="auto"/>
        <w:ind w:left="567" w:hanging="567"/>
        <w:jc w:val="both"/>
        <w:rPr>
          <w:rFonts w:ascii="Arial" w:eastAsia="Times New Roman" w:hAnsi="Arial" w:cs="Times New Roman"/>
          <w:sz w:val="18"/>
          <w:szCs w:val="18"/>
          <w:lang w:eastAsia="cs-CZ"/>
          <w14:ligatures w14:val="none"/>
        </w:rPr>
      </w:pPr>
      <w:r w:rsidRPr="008C5055">
        <w:rPr>
          <w:rFonts w:ascii="Arial" w:eastAsia="Times New Roman" w:hAnsi="Arial" w:cs="Times New Roman"/>
          <w:sz w:val="18"/>
          <w:szCs w:val="18"/>
          <w:lang w:eastAsia="cs-CZ"/>
          <w14:ligatures w14:val="none"/>
        </w:rPr>
        <w:t>svědění očí, citlivost na světlo, zvýšené slzení</w:t>
      </w:r>
    </w:p>
    <w:p w14:paraId="6D61BE8B" w14:textId="77777777" w:rsidR="00720DFF" w:rsidRPr="008C5055" w:rsidRDefault="00720DFF" w:rsidP="00720DFF">
      <w:pPr>
        <w:widowControl w:val="0"/>
        <w:numPr>
          <w:ilvl w:val="0"/>
          <w:numId w:val="6"/>
        </w:numPr>
        <w:autoSpaceDE w:val="0"/>
        <w:autoSpaceDN w:val="0"/>
        <w:adjustRightInd w:val="0"/>
        <w:spacing w:after="0" w:line="240" w:lineRule="auto"/>
        <w:ind w:left="567" w:hanging="567"/>
        <w:jc w:val="both"/>
        <w:rPr>
          <w:rFonts w:ascii="Arial" w:eastAsia="Times New Roman" w:hAnsi="Arial" w:cs="Times New Roman"/>
          <w:sz w:val="18"/>
          <w:szCs w:val="18"/>
          <w:lang w:eastAsia="cs-CZ"/>
          <w14:ligatures w14:val="none"/>
        </w:rPr>
      </w:pPr>
      <w:r w:rsidRPr="008C5055">
        <w:rPr>
          <w:rFonts w:ascii="Arial" w:eastAsia="Times New Roman" w:hAnsi="Arial" w:cs="Times New Roman"/>
          <w:sz w:val="18"/>
          <w:szCs w:val="18"/>
          <w:lang w:eastAsia="cs-CZ"/>
          <w14:ligatures w14:val="none"/>
        </w:rPr>
        <w:t>závrať</w:t>
      </w:r>
    </w:p>
    <w:p w14:paraId="59D7C56B" w14:textId="77777777" w:rsidR="00720DFF" w:rsidRPr="008C5055" w:rsidRDefault="00720DFF" w:rsidP="00720DFF">
      <w:pPr>
        <w:widowControl w:val="0"/>
        <w:numPr>
          <w:ilvl w:val="0"/>
          <w:numId w:val="6"/>
        </w:numPr>
        <w:autoSpaceDE w:val="0"/>
        <w:autoSpaceDN w:val="0"/>
        <w:adjustRightInd w:val="0"/>
        <w:spacing w:after="0" w:line="240" w:lineRule="auto"/>
        <w:ind w:left="567" w:hanging="567"/>
        <w:jc w:val="both"/>
        <w:rPr>
          <w:rFonts w:ascii="Arial" w:eastAsia="Times New Roman" w:hAnsi="Arial" w:cs="Times New Roman"/>
          <w:sz w:val="18"/>
          <w:szCs w:val="18"/>
          <w:lang w:eastAsia="cs-CZ"/>
          <w14:ligatures w14:val="none"/>
        </w:rPr>
      </w:pPr>
      <w:r w:rsidRPr="008C5055">
        <w:rPr>
          <w:rFonts w:ascii="Arial" w:eastAsia="Times New Roman" w:hAnsi="Arial" w:cs="Times New Roman"/>
          <w:sz w:val="18"/>
          <w:szCs w:val="18"/>
          <w:lang w:eastAsia="cs-CZ"/>
          <w14:ligatures w14:val="none"/>
        </w:rPr>
        <w:t>otok hrdla, problémy s nosními dutinami</w:t>
      </w:r>
    </w:p>
    <w:p w14:paraId="45BD7B81" w14:textId="77777777" w:rsidR="00720DFF" w:rsidRPr="008C5055" w:rsidRDefault="00720DFF" w:rsidP="00720DFF">
      <w:pPr>
        <w:widowControl w:val="0"/>
        <w:numPr>
          <w:ilvl w:val="0"/>
          <w:numId w:val="6"/>
        </w:numPr>
        <w:autoSpaceDE w:val="0"/>
        <w:autoSpaceDN w:val="0"/>
        <w:adjustRightInd w:val="0"/>
        <w:spacing w:after="0" w:line="240" w:lineRule="auto"/>
        <w:ind w:left="567" w:hanging="567"/>
        <w:jc w:val="both"/>
        <w:rPr>
          <w:rFonts w:ascii="Arial" w:eastAsia="Times New Roman" w:hAnsi="Arial" w:cs="Times New Roman"/>
          <w:sz w:val="18"/>
          <w:szCs w:val="18"/>
          <w:lang w:eastAsia="cs-CZ"/>
          <w14:ligatures w14:val="none"/>
        </w:rPr>
      </w:pPr>
      <w:r w:rsidRPr="008C5055">
        <w:rPr>
          <w:rFonts w:ascii="Arial" w:eastAsia="Times New Roman" w:hAnsi="Arial" w:cs="Times New Roman"/>
          <w:sz w:val="18"/>
          <w:szCs w:val="18"/>
          <w:lang w:eastAsia="cs-CZ"/>
          <w14:ligatures w14:val="none"/>
        </w:rPr>
        <w:t>sucho v ústech, vředy v ústech</w:t>
      </w:r>
    </w:p>
    <w:p w14:paraId="1137D158" w14:textId="77777777" w:rsidR="00720DFF" w:rsidRPr="008C5055" w:rsidRDefault="00720DFF" w:rsidP="00720DFF">
      <w:pPr>
        <w:widowControl w:val="0"/>
        <w:numPr>
          <w:ilvl w:val="0"/>
          <w:numId w:val="6"/>
        </w:numPr>
        <w:autoSpaceDE w:val="0"/>
        <w:autoSpaceDN w:val="0"/>
        <w:adjustRightInd w:val="0"/>
        <w:spacing w:after="0" w:line="240" w:lineRule="auto"/>
        <w:ind w:left="567" w:hanging="567"/>
        <w:jc w:val="both"/>
        <w:rPr>
          <w:rFonts w:ascii="Arial" w:eastAsia="Times New Roman" w:hAnsi="Arial" w:cs="Times New Roman"/>
          <w:sz w:val="18"/>
          <w:szCs w:val="18"/>
          <w:lang w:eastAsia="cs-CZ"/>
          <w14:ligatures w14:val="none"/>
        </w:rPr>
      </w:pPr>
      <w:r w:rsidRPr="008C5055">
        <w:rPr>
          <w:rFonts w:ascii="Arial" w:eastAsia="Times New Roman" w:hAnsi="Arial" w:cs="Times New Roman"/>
          <w:sz w:val="18"/>
          <w:szCs w:val="18"/>
          <w:lang w:eastAsia="cs-CZ"/>
          <w14:ligatures w14:val="none"/>
        </w:rPr>
        <w:t>noční pocení, vyrážka, kožní poruchy</w:t>
      </w:r>
    </w:p>
    <w:p w14:paraId="2566C967" w14:textId="77777777" w:rsidR="00720DFF" w:rsidRPr="008C5055" w:rsidRDefault="00720DFF" w:rsidP="00720DFF">
      <w:pPr>
        <w:widowControl w:val="0"/>
        <w:numPr>
          <w:ilvl w:val="0"/>
          <w:numId w:val="6"/>
        </w:numPr>
        <w:autoSpaceDE w:val="0"/>
        <w:autoSpaceDN w:val="0"/>
        <w:adjustRightInd w:val="0"/>
        <w:spacing w:after="0" w:line="240" w:lineRule="auto"/>
        <w:ind w:left="567" w:hanging="567"/>
        <w:jc w:val="both"/>
        <w:rPr>
          <w:rFonts w:ascii="Arial" w:eastAsia="Times New Roman" w:hAnsi="Arial" w:cs="Times New Roman"/>
          <w:sz w:val="18"/>
          <w:szCs w:val="18"/>
          <w:lang w:eastAsia="cs-CZ"/>
          <w14:ligatures w14:val="none"/>
        </w:rPr>
      </w:pPr>
      <w:r w:rsidRPr="008C5055">
        <w:rPr>
          <w:rFonts w:ascii="Arial" w:eastAsia="Times New Roman" w:hAnsi="Arial" w:cs="Times New Roman"/>
          <w:sz w:val="18"/>
          <w:szCs w:val="18"/>
          <w:lang w:eastAsia="cs-CZ"/>
          <w14:ligatures w14:val="none"/>
        </w:rPr>
        <w:t>svalová křeč, bolest lokte, bolest kyčlí, bolest čelisti, svalová kontrakce</w:t>
      </w:r>
    </w:p>
    <w:p w14:paraId="7349433D" w14:textId="77777777" w:rsidR="00720DFF" w:rsidRPr="008C5055" w:rsidRDefault="00720DFF" w:rsidP="00720DFF">
      <w:pPr>
        <w:widowControl w:val="0"/>
        <w:numPr>
          <w:ilvl w:val="0"/>
          <w:numId w:val="6"/>
        </w:numPr>
        <w:autoSpaceDE w:val="0"/>
        <w:autoSpaceDN w:val="0"/>
        <w:adjustRightInd w:val="0"/>
        <w:spacing w:after="0" w:line="240" w:lineRule="auto"/>
        <w:ind w:left="567" w:hanging="567"/>
        <w:jc w:val="both"/>
        <w:rPr>
          <w:rFonts w:ascii="Arial" w:eastAsia="Times New Roman" w:hAnsi="Arial" w:cs="Times New Roman"/>
          <w:sz w:val="18"/>
          <w:szCs w:val="18"/>
          <w:lang w:eastAsia="cs-CZ"/>
          <w14:ligatures w14:val="none"/>
        </w:rPr>
      </w:pPr>
      <w:r w:rsidRPr="008C5055">
        <w:rPr>
          <w:rFonts w:ascii="Arial" w:eastAsia="Times New Roman" w:hAnsi="Arial" w:cs="Times New Roman"/>
          <w:sz w:val="18"/>
          <w:szCs w:val="18"/>
          <w:lang w:eastAsia="cs-CZ"/>
          <w14:ligatures w14:val="none"/>
        </w:rPr>
        <w:t>problémy s menstruací</w:t>
      </w:r>
    </w:p>
    <w:p w14:paraId="5CA57EA8" w14:textId="77777777" w:rsidR="00720DFF" w:rsidRPr="008C5055" w:rsidRDefault="00720DFF" w:rsidP="00720DFF">
      <w:pPr>
        <w:widowControl w:val="0"/>
        <w:numPr>
          <w:ilvl w:val="0"/>
          <w:numId w:val="6"/>
        </w:numPr>
        <w:autoSpaceDE w:val="0"/>
        <w:autoSpaceDN w:val="0"/>
        <w:adjustRightInd w:val="0"/>
        <w:spacing w:after="0" w:line="240" w:lineRule="auto"/>
        <w:ind w:left="567" w:hanging="567"/>
        <w:jc w:val="both"/>
        <w:rPr>
          <w:rFonts w:ascii="Arial" w:eastAsia="Times New Roman" w:hAnsi="Arial" w:cs="Times New Roman"/>
          <w:sz w:val="18"/>
          <w:szCs w:val="18"/>
          <w14:ligatures w14:val="none"/>
        </w:rPr>
      </w:pPr>
      <w:r w:rsidRPr="008C5055">
        <w:rPr>
          <w:rFonts w:ascii="Arial" w:eastAsia="Times New Roman" w:hAnsi="Arial" w:cs="Times New Roman"/>
          <w:sz w:val="18"/>
          <w:szCs w:val="18"/>
          <w:lang w:eastAsia="cs-CZ"/>
          <w14:ligatures w14:val="none"/>
        </w:rPr>
        <w:t>pálení, zatvrdnutí (≤ 2,5 centimetru) v místě aplikace injekce, svalové záškuby, vyrážka v místě aplikace injekce, nadmutí břicha, bolest na hrudi, bolest v boku, podrážděnost</w:t>
      </w:r>
    </w:p>
    <w:p w14:paraId="53F8EAD7" w14:textId="77777777" w:rsidR="00720DFF" w:rsidRPr="008C5055" w:rsidRDefault="00720DFF" w:rsidP="00720DFF">
      <w:pPr>
        <w:autoSpaceDE w:val="0"/>
        <w:autoSpaceDN w:val="0"/>
        <w:adjustRightInd w:val="0"/>
        <w:spacing w:after="0" w:line="240" w:lineRule="auto"/>
        <w:rPr>
          <w:rFonts w:ascii="Arial" w:eastAsia="Times New Roman" w:hAnsi="Arial" w:cs="Times New Roman"/>
          <w:sz w:val="18"/>
          <w:szCs w:val="18"/>
          <w:lang w:eastAsia="cs-CZ"/>
          <w14:ligatures w14:val="none"/>
        </w:rPr>
      </w:pPr>
    </w:p>
    <w:p w14:paraId="0F5624F5" w14:textId="77777777" w:rsidR="00720DFF" w:rsidRPr="008C5055" w:rsidRDefault="00720DFF" w:rsidP="00720DFF">
      <w:pPr>
        <w:keepNext/>
        <w:keepLines/>
        <w:autoSpaceDE w:val="0"/>
        <w:autoSpaceDN w:val="0"/>
        <w:adjustRightInd w:val="0"/>
        <w:spacing w:after="0" w:line="240" w:lineRule="auto"/>
        <w:rPr>
          <w:rFonts w:ascii="Arial" w:eastAsia="Times New Roman" w:hAnsi="Arial" w:cs="Times New Roman"/>
          <w:sz w:val="18"/>
          <w:szCs w:val="18"/>
          <w:lang w:eastAsia="cs-CZ"/>
          <w14:ligatures w14:val="none"/>
        </w:rPr>
      </w:pPr>
      <w:r w:rsidRPr="008C5055">
        <w:rPr>
          <w:rFonts w:ascii="Arial" w:eastAsia="Times New Roman" w:hAnsi="Arial" w:cs="Times New Roman"/>
          <w:sz w:val="18"/>
          <w:szCs w:val="18"/>
          <w:lang w:eastAsia="cs-CZ"/>
          <w14:ligatures w14:val="none"/>
        </w:rPr>
        <w:t>Nežádoucí účinky hlášené po uvedení na trh zahrnují:</w:t>
      </w:r>
    </w:p>
    <w:p w14:paraId="76D47F3A" w14:textId="77777777" w:rsidR="00720DFF" w:rsidRPr="008C5055" w:rsidRDefault="00720DFF" w:rsidP="00720DFF">
      <w:pPr>
        <w:keepNext/>
        <w:keepLines/>
        <w:autoSpaceDE w:val="0"/>
        <w:autoSpaceDN w:val="0"/>
        <w:adjustRightInd w:val="0"/>
        <w:spacing w:after="0" w:line="240" w:lineRule="auto"/>
        <w:rPr>
          <w:rFonts w:ascii="Arial" w:eastAsia="Times New Roman" w:hAnsi="Arial" w:cs="Times New Roman"/>
          <w:sz w:val="18"/>
          <w:szCs w:val="18"/>
          <w:lang w:eastAsia="cs-CZ"/>
          <w14:ligatures w14:val="none"/>
        </w:rPr>
      </w:pPr>
    </w:p>
    <w:p w14:paraId="5121C510" w14:textId="77777777" w:rsidR="00720DFF" w:rsidRPr="008C5055" w:rsidRDefault="00720DFF" w:rsidP="00720DFF">
      <w:pPr>
        <w:keepNext/>
        <w:keepLines/>
        <w:autoSpaceDE w:val="0"/>
        <w:autoSpaceDN w:val="0"/>
        <w:adjustRightInd w:val="0"/>
        <w:spacing w:after="0" w:line="240" w:lineRule="auto"/>
        <w:rPr>
          <w:rFonts w:ascii="Arial" w:eastAsia="Times New Roman" w:hAnsi="Arial" w:cs="Times New Roman"/>
          <w:sz w:val="18"/>
          <w:szCs w:val="18"/>
          <w:lang w:eastAsia="cs-CZ"/>
          <w14:ligatures w14:val="none"/>
        </w:rPr>
      </w:pPr>
      <w:r w:rsidRPr="008C5055">
        <w:rPr>
          <w:rFonts w:ascii="Arial" w:eastAsia="Times New Roman" w:hAnsi="Arial" w:cs="Times New Roman"/>
          <w:b/>
          <w:sz w:val="18"/>
          <w:szCs w:val="18"/>
          <w:lang w:eastAsia="cs-CZ"/>
          <w14:ligatures w14:val="none"/>
        </w:rPr>
        <w:t>Frekvence není známá</w:t>
      </w:r>
      <w:r w:rsidRPr="008C5055">
        <w:rPr>
          <w:rFonts w:ascii="Arial" w:eastAsia="Times New Roman" w:hAnsi="Arial" w:cs="Times New Roman"/>
          <w:sz w:val="18"/>
          <w:szCs w:val="18"/>
          <w:lang w:eastAsia="cs-CZ"/>
          <w14:ligatures w14:val="none"/>
        </w:rPr>
        <w:t xml:space="preserve"> (z dostupných údajů nelze určit):</w:t>
      </w:r>
    </w:p>
    <w:p w14:paraId="1791CD5C" w14:textId="77777777" w:rsidR="00720DFF" w:rsidRPr="008C5055" w:rsidRDefault="00720DFF" w:rsidP="00720DFF">
      <w:pPr>
        <w:keepNext/>
        <w:keepLines/>
        <w:widowControl w:val="0"/>
        <w:numPr>
          <w:ilvl w:val="0"/>
          <w:numId w:val="4"/>
        </w:numPr>
        <w:autoSpaceDE w:val="0"/>
        <w:autoSpaceDN w:val="0"/>
        <w:adjustRightInd w:val="0"/>
        <w:spacing w:after="0" w:line="240" w:lineRule="auto"/>
        <w:ind w:left="567" w:hanging="567"/>
        <w:jc w:val="both"/>
        <w:rPr>
          <w:rFonts w:ascii="Arial" w:eastAsia="Times New Roman" w:hAnsi="Arial" w:cs="Times New Roman"/>
          <w:sz w:val="18"/>
          <w:szCs w:val="18"/>
          <w:lang w:eastAsia="cs-CZ"/>
          <w14:ligatures w14:val="none"/>
        </w:rPr>
      </w:pPr>
      <w:proofErr w:type="spellStart"/>
      <w:r w:rsidRPr="008C5055">
        <w:rPr>
          <w:rFonts w:ascii="Arial" w:eastAsia="Times New Roman" w:hAnsi="Arial" w:cs="Times New Roman"/>
          <w:sz w:val="18"/>
          <w:szCs w:val="18"/>
          <w:lang w:eastAsia="cs-CZ"/>
          <w14:ligatures w14:val="none"/>
        </w:rPr>
        <w:t>Guillainův</w:t>
      </w:r>
      <w:proofErr w:type="spellEnd"/>
      <w:r w:rsidRPr="008C5055">
        <w:rPr>
          <w:rFonts w:ascii="Arial" w:eastAsia="Times New Roman" w:hAnsi="Arial" w:cs="Times New Roman"/>
          <w:sz w:val="18"/>
          <w:szCs w:val="18"/>
          <w:lang w:eastAsia="cs-CZ"/>
          <w14:ligatures w14:val="none"/>
        </w:rPr>
        <w:sym w:font="Symbol" w:char="F02D"/>
      </w:r>
      <w:proofErr w:type="spellStart"/>
      <w:r w:rsidRPr="008C5055">
        <w:rPr>
          <w:rFonts w:ascii="Arial" w:eastAsia="Times New Roman" w:hAnsi="Arial" w:cs="Times New Roman"/>
          <w:sz w:val="18"/>
          <w:szCs w:val="18"/>
          <w:lang w:eastAsia="cs-CZ"/>
          <w14:ligatures w14:val="none"/>
        </w:rPr>
        <w:t>Barrého</w:t>
      </w:r>
      <w:proofErr w:type="spellEnd"/>
      <w:r w:rsidRPr="008C5055">
        <w:rPr>
          <w:rFonts w:ascii="Arial" w:eastAsia="Times New Roman" w:hAnsi="Arial" w:cs="Times New Roman"/>
          <w:sz w:val="18"/>
          <w:szCs w:val="18"/>
          <w:lang w:eastAsia="cs-CZ"/>
          <w14:ligatures w14:val="none"/>
        </w:rPr>
        <w:t xml:space="preserve"> syndrom (svalová slabost, abnormální pocity, brnění rukou, nohou a horní části těla)</w:t>
      </w:r>
    </w:p>
    <w:p w14:paraId="4F7FEE08" w14:textId="77777777" w:rsidR="00720DFF" w:rsidRPr="008C5055" w:rsidRDefault="00720DFF" w:rsidP="00720DFF">
      <w:pPr>
        <w:widowControl w:val="0"/>
        <w:numPr>
          <w:ilvl w:val="0"/>
          <w:numId w:val="4"/>
        </w:numPr>
        <w:autoSpaceDE w:val="0"/>
        <w:autoSpaceDN w:val="0"/>
        <w:adjustRightInd w:val="0"/>
        <w:spacing w:after="0" w:line="240" w:lineRule="auto"/>
        <w:ind w:left="567" w:hanging="567"/>
        <w:jc w:val="both"/>
        <w:rPr>
          <w:rFonts w:ascii="Arial" w:eastAsia="Times New Roman" w:hAnsi="Arial" w:cs="Times New Roman"/>
          <w:sz w:val="18"/>
          <w:szCs w:val="18"/>
          <w:lang w:eastAsia="cs-CZ"/>
          <w14:ligatures w14:val="none"/>
        </w:rPr>
      </w:pPr>
      <w:r w:rsidRPr="008C5055">
        <w:rPr>
          <w:rFonts w:ascii="Arial" w:eastAsia="Times New Roman" w:hAnsi="Arial" w:cs="Times New Roman"/>
          <w:sz w:val="18"/>
          <w:szCs w:val="18"/>
          <w:lang w:eastAsia="cs-CZ"/>
          <w14:ligatures w14:val="none"/>
        </w:rPr>
        <w:t>trombocytopenie (snížení počtu krevních destiček, což zvyšuje riziko krvácení a tvorby modřin)</w:t>
      </w:r>
    </w:p>
    <w:p w14:paraId="79DB77CD" w14:textId="77777777" w:rsidR="00720DFF" w:rsidRPr="008C5055" w:rsidRDefault="00720DFF" w:rsidP="00720DFF">
      <w:pPr>
        <w:autoSpaceDE w:val="0"/>
        <w:autoSpaceDN w:val="0"/>
        <w:adjustRightInd w:val="0"/>
        <w:spacing w:after="0" w:line="240" w:lineRule="auto"/>
        <w:rPr>
          <w:rFonts w:ascii="Arial" w:eastAsia="Times New Roman" w:hAnsi="Arial" w:cs="Times New Roman"/>
          <w:sz w:val="18"/>
          <w:szCs w:val="18"/>
          <w:lang w:eastAsia="cs-CZ"/>
          <w14:ligatures w14:val="none"/>
        </w:rPr>
      </w:pPr>
    </w:p>
    <w:p w14:paraId="738FFDF0" w14:textId="77777777" w:rsidR="00720DFF" w:rsidRPr="008C5055" w:rsidRDefault="00720DFF" w:rsidP="00720DFF">
      <w:pPr>
        <w:keepNext/>
        <w:keepLines/>
        <w:widowControl w:val="0"/>
        <w:autoSpaceDE w:val="0"/>
        <w:autoSpaceDN w:val="0"/>
        <w:adjustRightInd w:val="0"/>
        <w:spacing w:after="0" w:line="240" w:lineRule="auto"/>
        <w:rPr>
          <w:rFonts w:ascii="Arial" w:eastAsia="Times New Roman" w:hAnsi="Arial" w:cs="Times New Roman"/>
          <w:sz w:val="18"/>
          <w:szCs w:val="18"/>
          <w14:ligatures w14:val="none"/>
        </w:rPr>
      </w:pPr>
      <w:r w:rsidRPr="008C5055">
        <w:rPr>
          <w:rFonts w:ascii="Arial" w:eastAsia="Times New Roman" w:hAnsi="Arial" w:cs="Times New Roman"/>
          <w:b/>
          <w:noProof/>
          <w:sz w:val="18"/>
          <w:szCs w:val="18"/>
          <w14:ligatures w14:val="none"/>
        </w:rPr>
        <w:t>Hlášení nežádoucích účinků</w:t>
      </w:r>
      <w:r w:rsidRPr="008C5055">
        <w:rPr>
          <w:rFonts w:ascii="Arial" w:eastAsia="Times New Roman" w:hAnsi="Arial" w:cs="Times New Roman"/>
          <w:sz w:val="18"/>
          <w:szCs w:val="18"/>
          <w14:ligatures w14:val="none"/>
        </w:rPr>
        <w:t xml:space="preserve"> </w:t>
      </w:r>
    </w:p>
    <w:p w14:paraId="760DD3CD" w14:textId="77777777" w:rsidR="00720DFF" w:rsidRPr="008C5055" w:rsidRDefault="00720DFF" w:rsidP="00720DFF">
      <w:pPr>
        <w:keepNext/>
        <w:keepLines/>
        <w:widowControl w:val="0"/>
        <w:spacing w:after="0" w:line="240" w:lineRule="auto"/>
        <w:rPr>
          <w:rFonts w:ascii="Arial" w:eastAsia="Times New Roman" w:hAnsi="Arial" w:cs="Times New Roman"/>
          <w:noProof/>
          <w:sz w:val="18"/>
          <w:szCs w:val="18"/>
          <w14:ligatures w14:val="none"/>
        </w:rPr>
      </w:pPr>
      <w:r w:rsidRPr="008C5055">
        <w:rPr>
          <w:rFonts w:ascii="Arial" w:eastAsia="Times New Roman" w:hAnsi="Arial" w:cs="Times New Roman"/>
          <w:noProof/>
          <w:sz w:val="18"/>
          <w:szCs w:val="18"/>
          <w14:ligatures w14:val="none"/>
        </w:rPr>
        <w:t xml:space="preserve">Pokud se u Vás vyskytne kterýkoli z nežádoucích účinků, sdělte to svému lékaři nebo lékárníkovi. Stejně postupujte v případě jakýchkoli nežádoucích účinků, které nejsou uvedeny v této příbalové informaci. Nežádoucí účinky můžete hlásit </w:t>
      </w:r>
      <w:r w:rsidRPr="008C5055">
        <w:rPr>
          <w:rFonts w:ascii="Arial" w:eastAsia="Times New Roman" w:hAnsi="Arial" w:cs="Times New Roman"/>
          <w:sz w:val="18"/>
          <w:szCs w:val="18"/>
          <w14:ligatures w14:val="none"/>
        </w:rPr>
        <w:t xml:space="preserve">také přímo </w:t>
      </w:r>
      <w:r w:rsidRPr="008C5055">
        <w:rPr>
          <w:rFonts w:ascii="Arial" w:eastAsia="Times New Roman" w:hAnsi="Arial" w:cs="Times New Roman"/>
          <w:noProof/>
          <w:sz w:val="18"/>
          <w:szCs w:val="18"/>
          <w14:ligatures w14:val="none"/>
        </w:rPr>
        <w:t>na adresu:</w:t>
      </w:r>
    </w:p>
    <w:p w14:paraId="0B8343CE" w14:textId="77777777" w:rsidR="00720DFF" w:rsidRPr="008C5055" w:rsidRDefault="00720DFF" w:rsidP="00720DFF">
      <w:pPr>
        <w:keepNext/>
        <w:keepLines/>
        <w:widowControl w:val="0"/>
        <w:spacing w:after="0" w:line="240" w:lineRule="auto"/>
        <w:rPr>
          <w:rFonts w:ascii="Arial" w:eastAsia="Times New Roman" w:hAnsi="Arial" w:cs="Times New Roman"/>
          <w:sz w:val="18"/>
          <w:szCs w:val="18"/>
          <w14:ligatures w14:val="none"/>
        </w:rPr>
      </w:pPr>
    </w:p>
    <w:p w14:paraId="45CCF1B4" w14:textId="77777777" w:rsidR="00720DFF" w:rsidRPr="008C5055" w:rsidRDefault="00720DFF" w:rsidP="00720DFF">
      <w:pPr>
        <w:keepNext/>
        <w:keepLines/>
        <w:widowControl w:val="0"/>
        <w:spacing w:after="0" w:line="240" w:lineRule="auto"/>
        <w:rPr>
          <w:rFonts w:ascii="Arial" w:eastAsia="Times New Roman" w:hAnsi="Arial" w:cs="Times New Roman"/>
          <w:sz w:val="18"/>
          <w:szCs w:val="18"/>
          <w14:ligatures w14:val="none"/>
        </w:rPr>
      </w:pPr>
      <w:r w:rsidRPr="008C5055">
        <w:rPr>
          <w:rFonts w:ascii="Arial" w:eastAsia="Times New Roman" w:hAnsi="Arial" w:cs="Times New Roman"/>
          <w:sz w:val="18"/>
          <w:szCs w:val="18"/>
          <w14:ligatures w14:val="none"/>
        </w:rPr>
        <w:t>Státní ústav pro kontrolu léčiv</w:t>
      </w:r>
    </w:p>
    <w:p w14:paraId="62616540" w14:textId="77777777" w:rsidR="00720DFF" w:rsidRPr="008C5055" w:rsidRDefault="00720DFF" w:rsidP="00720DFF">
      <w:pPr>
        <w:keepNext/>
        <w:keepLines/>
        <w:widowControl w:val="0"/>
        <w:spacing w:after="0" w:line="240" w:lineRule="auto"/>
        <w:rPr>
          <w:rFonts w:ascii="Arial" w:eastAsia="Times New Roman" w:hAnsi="Arial" w:cs="Times New Roman"/>
          <w:sz w:val="18"/>
          <w:szCs w:val="18"/>
          <w14:ligatures w14:val="none"/>
        </w:rPr>
      </w:pPr>
      <w:r w:rsidRPr="008C5055">
        <w:rPr>
          <w:rFonts w:ascii="Arial" w:eastAsia="Times New Roman" w:hAnsi="Arial" w:cs="Times New Roman"/>
          <w:sz w:val="18"/>
          <w:szCs w:val="18"/>
          <w14:ligatures w14:val="none"/>
        </w:rPr>
        <w:t>Šrobárova 48</w:t>
      </w:r>
    </w:p>
    <w:p w14:paraId="4D762071" w14:textId="77777777" w:rsidR="00720DFF" w:rsidRPr="008C5055" w:rsidRDefault="00720DFF" w:rsidP="00720DFF">
      <w:pPr>
        <w:keepNext/>
        <w:keepLines/>
        <w:widowControl w:val="0"/>
        <w:spacing w:after="0" w:line="240" w:lineRule="auto"/>
        <w:rPr>
          <w:rFonts w:ascii="Arial" w:eastAsia="Times New Roman" w:hAnsi="Arial" w:cs="Times New Roman"/>
          <w:sz w:val="18"/>
          <w:szCs w:val="18"/>
          <w14:ligatures w14:val="none"/>
        </w:rPr>
      </w:pPr>
      <w:r w:rsidRPr="008C5055">
        <w:rPr>
          <w:rFonts w:ascii="Arial" w:eastAsia="Times New Roman" w:hAnsi="Arial" w:cs="Times New Roman"/>
          <w:sz w:val="18"/>
          <w:szCs w:val="18"/>
          <w14:ligatures w14:val="none"/>
        </w:rPr>
        <w:t>100 41 Praha 10</w:t>
      </w:r>
    </w:p>
    <w:p w14:paraId="47C760DF" w14:textId="27F276D1" w:rsidR="00720DFF" w:rsidRPr="008C5055" w:rsidRDefault="00720DFF" w:rsidP="00720DFF">
      <w:pPr>
        <w:widowControl w:val="0"/>
        <w:spacing w:after="0" w:line="240" w:lineRule="auto"/>
        <w:rPr>
          <w:rFonts w:ascii="Arial" w:eastAsia="Times New Roman" w:hAnsi="Arial" w:cs="Times New Roman"/>
          <w:sz w:val="18"/>
          <w:szCs w:val="18"/>
          <w14:ligatures w14:val="none"/>
        </w:rPr>
      </w:pPr>
      <w:r w:rsidRPr="008C5055">
        <w:rPr>
          <w:rFonts w:ascii="Arial" w:eastAsia="Times New Roman" w:hAnsi="Arial" w:cs="Times New Roman"/>
          <w:sz w:val="18"/>
          <w:szCs w:val="18"/>
          <w14:ligatures w14:val="none"/>
        </w:rPr>
        <w:t>Webové stránky: www.sukl.cz/nahlasit-nezadouci-ucinek</w:t>
      </w:r>
    </w:p>
    <w:p w14:paraId="46DC3256" w14:textId="77777777" w:rsidR="00720DFF" w:rsidRPr="008C5055" w:rsidRDefault="00720DFF" w:rsidP="00720DFF">
      <w:pPr>
        <w:widowControl w:val="0"/>
        <w:spacing w:after="0" w:line="240" w:lineRule="auto"/>
        <w:rPr>
          <w:rFonts w:ascii="Arial" w:eastAsia="Times New Roman" w:hAnsi="Arial" w:cs="Times New Roman"/>
          <w:sz w:val="18"/>
          <w:szCs w:val="18"/>
          <w14:ligatures w14:val="none"/>
        </w:rPr>
      </w:pPr>
    </w:p>
    <w:p w14:paraId="0883F998" w14:textId="77777777" w:rsidR="00720DFF" w:rsidRPr="008C5055" w:rsidRDefault="00720DFF" w:rsidP="00720DFF">
      <w:pPr>
        <w:widowControl w:val="0"/>
        <w:autoSpaceDE w:val="0"/>
        <w:autoSpaceDN w:val="0"/>
        <w:adjustRightInd w:val="0"/>
        <w:spacing w:after="0" w:line="240" w:lineRule="auto"/>
        <w:rPr>
          <w:rFonts w:ascii="Arial" w:eastAsia="Times New Roman" w:hAnsi="Arial" w:cs="Times New Roman"/>
          <w:sz w:val="18"/>
          <w:szCs w:val="18"/>
          <w14:ligatures w14:val="none"/>
        </w:rPr>
      </w:pPr>
      <w:r w:rsidRPr="008C5055">
        <w:rPr>
          <w:rFonts w:ascii="Arial" w:eastAsia="Times New Roman" w:hAnsi="Arial" w:cs="Times New Roman"/>
          <w:noProof/>
          <w:sz w:val="18"/>
          <w:szCs w:val="18"/>
          <w14:ligatures w14:val="none"/>
        </w:rPr>
        <w:t>Nahlášením nežádoucích účinků můžete přispět k získání více informací o bezpečnosti tohoto přípravku.</w:t>
      </w:r>
    </w:p>
    <w:p w14:paraId="4A0AE25B" w14:textId="77777777" w:rsidR="00720DFF" w:rsidRPr="008C5055" w:rsidRDefault="00720DFF" w:rsidP="00720DFF">
      <w:pPr>
        <w:widowControl w:val="0"/>
        <w:spacing w:after="0" w:line="240" w:lineRule="auto"/>
        <w:rPr>
          <w:rFonts w:ascii="Arial" w:eastAsia="Times New Roman" w:hAnsi="Arial" w:cs="Times New Roman"/>
          <w:sz w:val="18"/>
          <w:szCs w:val="18"/>
          <w14:ligatures w14:val="none"/>
        </w:rPr>
      </w:pPr>
    </w:p>
    <w:p w14:paraId="1E9AA85C" w14:textId="77777777" w:rsidR="00720DFF" w:rsidRPr="008C5055" w:rsidRDefault="00720DFF" w:rsidP="00720DFF">
      <w:pPr>
        <w:widowControl w:val="0"/>
        <w:spacing w:after="0" w:line="240" w:lineRule="auto"/>
        <w:rPr>
          <w:rFonts w:ascii="Arial" w:eastAsia="Times New Roman" w:hAnsi="Arial" w:cs="Times New Roman"/>
          <w:sz w:val="18"/>
          <w:szCs w:val="18"/>
          <w14:ligatures w14:val="none"/>
        </w:rPr>
      </w:pPr>
    </w:p>
    <w:p w14:paraId="2E398918" w14:textId="77777777" w:rsidR="00720DFF" w:rsidRPr="008C5055" w:rsidRDefault="00720DFF" w:rsidP="00720DFF">
      <w:pPr>
        <w:keepNext/>
        <w:widowControl w:val="0"/>
        <w:spacing w:after="0" w:line="240" w:lineRule="auto"/>
        <w:ind w:left="567" w:hanging="567"/>
        <w:rPr>
          <w:rFonts w:ascii="Arial" w:eastAsia="Times New Roman" w:hAnsi="Arial" w:cs="Times New Roman"/>
          <w:b/>
          <w:sz w:val="18"/>
          <w:szCs w:val="18"/>
          <w14:ligatures w14:val="none"/>
        </w:rPr>
      </w:pPr>
      <w:r w:rsidRPr="008C5055">
        <w:rPr>
          <w:rFonts w:ascii="Arial" w:eastAsia="Times New Roman" w:hAnsi="Arial" w:cs="Times New Roman"/>
          <w:b/>
          <w:sz w:val="18"/>
          <w:szCs w:val="18"/>
          <w14:ligatures w14:val="none"/>
        </w:rPr>
        <w:t>5.</w:t>
      </w:r>
      <w:r w:rsidRPr="008C5055">
        <w:rPr>
          <w:rFonts w:ascii="Arial" w:eastAsia="Times New Roman" w:hAnsi="Arial" w:cs="Times New Roman"/>
          <w:b/>
          <w:sz w:val="18"/>
          <w:szCs w:val="18"/>
          <w14:ligatures w14:val="none"/>
        </w:rPr>
        <w:tab/>
        <w:t xml:space="preserve">Jak přípravek </w:t>
      </w:r>
      <w:proofErr w:type="spellStart"/>
      <w:r w:rsidRPr="008C5055">
        <w:rPr>
          <w:rFonts w:ascii="Arial" w:eastAsia="Times New Roman" w:hAnsi="Arial" w:cs="Times New Roman"/>
          <w:b/>
          <w:sz w:val="18"/>
          <w:szCs w:val="18"/>
          <w14:ligatures w14:val="none"/>
        </w:rPr>
        <w:t>Vaqta</w:t>
      </w:r>
      <w:proofErr w:type="spellEnd"/>
      <w:r w:rsidRPr="008C5055">
        <w:rPr>
          <w:rFonts w:ascii="Arial" w:eastAsia="Times New Roman" w:hAnsi="Arial" w:cs="Times New Roman"/>
          <w:b/>
          <w:sz w:val="18"/>
          <w:szCs w:val="18"/>
          <w14:ligatures w14:val="none"/>
        </w:rPr>
        <w:t xml:space="preserve"> </w:t>
      </w:r>
      <w:proofErr w:type="spellStart"/>
      <w:r w:rsidRPr="008C5055">
        <w:rPr>
          <w:rFonts w:ascii="Arial" w:eastAsia="Times New Roman" w:hAnsi="Arial" w:cs="Times New Roman"/>
          <w:b/>
          <w:sz w:val="18"/>
          <w:szCs w:val="18"/>
          <w14:ligatures w14:val="none"/>
        </w:rPr>
        <w:t>Adult</w:t>
      </w:r>
      <w:proofErr w:type="spellEnd"/>
      <w:r w:rsidRPr="008C5055">
        <w:rPr>
          <w:rFonts w:ascii="Arial" w:eastAsia="Times New Roman" w:hAnsi="Arial" w:cs="Times New Roman"/>
          <w:b/>
          <w:sz w:val="18"/>
          <w:szCs w:val="18"/>
          <w14:ligatures w14:val="none"/>
        </w:rPr>
        <w:t xml:space="preserve"> uchovávat</w:t>
      </w:r>
    </w:p>
    <w:p w14:paraId="704D35FB" w14:textId="77777777" w:rsidR="00720DFF" w:rsidRPr="008C5055" w:rsidRDefault="00720DFF" w:rsidP="00720DFF">
      <w:pPr>
        <w:keepNext/>
        <w:widowControl w:val="0"/>
        <w:spacing w:after="0" w:line="240" w:lineRule="auto"/>
        <w:rPr>
          <w:rFonts w:ascii="Arial" w:eastAsia="Times New Roman" w:hAnsi="Arial" w:cs="Times New Roman"/>
          <w:sz w:val="18"/>
          <w:szCs w:val="18"/>
          <w14:ligatures w14:val="none"/>
        </w:rPr>
      </w:pPr>
    </w:p>
    <w:p w14:paraId="5D1CDD56" w14:textId="77777777" w:rsidR="00720DFF" w:rsidRPr="008C5055" w:rsidRDefault="00720DFF" w:rsidP="00720DFF">
      <w:pPr>
        <w:widowControl w:val="0"/>
        <w:spacing w:after="0" w:line="240" w:lineRule="auto"/>
        <w:rPr>
          <w:rFonts w:ascii="Arial" w:eastAsia="Times New Roman" w:hAnsi="Arial" w:cs="Times New Roman"/>
          <w:bCs/>
          <w:sz w:val="18"/>
          <w:szCs w:val="18"/>
          <w:u w:val="single"/>
          <w14:ligatures w14:val="none"/>
        </w:rPr>
      </w:pPr>
      <w:r w:rsidRPr="008C5055">
        <w:rPr>
          <w:rFonts w:ascii="Arial" w:eastAsia="Times New Roman" w:hAnsi="Arial" w:cs="Times New Roman"/>
          <w:bCs/>
          <w:sz w:val="18"/>
          <w:szCs w:val="18"/>
          <w14:ligatures w14:val="none"/>
        </w:rPr>
        <w:t>Uchovávejte tento přípravek mimo dohled a dosah dětí.</w:t>
      </w:r>
    </w:p>
    <w:p w14:paraId="37640F86" w14:textId="77777777" w:rsidR="00720DFF" w:rsidRPr="008C5055" w:rsidRDefault="00720DFF" w:rsidP="00720DFF">
      <w:pPr>
        <w:widowControl w:val="0"/>
        <w:spacing w:after="0" w:line="240" w:lineRule="auto"/>
        <w:rPr>
          <w:rFonts w:ascii="Arial" w:eastAsia="Times New Roman" w:hAnsi="Arial" w:cs="Times New Roman"/>
          <w:sz w:val="18"/>
          <w:szCs w:val="18"/>
          <w14:ligatures w14:val="none"/>
        </w:rPr>
      </w:pPr>
    </w:p>
    <w:p w14:paraId="14B45502" w14:textId="77777777" w:rsidR="00720DFF" w:rsidRPr="008C5055" w:rsidRDefault="00720DFF" w:rsidP="00720DFF">
      <w:pPr>
        <w:widowControl w:val="0"/>
        <w:spacing w:after="0" w:line="240" w:lineRule="auto"/>
        <w:rPr>
          <w:rFonts w:ascii="Arial" w:eastAsia="Times New Roman" w:hAnsi="Arial" w:cs="Times New Roman"/>
          <w:sz w:val="18"/>
          <w:szCs w:val="18"/>
          <w14:ligatures w14:val="none"/>
        </w:rPr>
      </w:pPr>
      <w:r w:rsidRPr="008C5055">
        <w:rPr>
          <w:rFonts w:ascii="Arial" w:eastAsia="Times New Roman" w:hAnsi="Arial" w:cs="Times New Roman"/>
          <w:sz w:val="18"/>
          <w:szCs w:val="18"/>
          <w14:ligatures w14:val="none"/>
        </w:rPr>
        <w:t>Nepoužívejte tento přípravek po uplynutí doby použitelnosti uvedené na štítku za „EXP“. Doba použitelnosti se vztahuje k poslednímu dni uvedeného měsíce.</w:t>
      </w:r>
    </w:p>
    <w:p w14:paraId="652DF295" w14:textId="77777777" w:rsidR="00720DFF" w:rsidRPr="008C5055" w:rsidRDefault="00720DFF" w:rsidP="00720DFF">
      <w:pPr>
        <w:widowControl w:val="0"/>
        <w:spacing w:after="0" w:line="240" w:lineRule="auto"/>
        <w:rPr>
          <w:rFonts w:ascii="Arial" w:eastAsia="Times New Roman" w:hAnsi="Arial" w:cs="Times New Roman"/>
          <w:sz w:val="18"/>
          <w:szCs w:val="18"/>
          <w14:ligatures w14:val="none"/>
        </w:rPr>
      </w:pPr>
    </w:p>
    <w:p w14:paraId="2EC03B8F" w14:textId="77777777" w:rsidR="00720DFF" w:rsidRPr="008C5055" w:rsidRDefault="00720DFF" w:rsidP="00720DFF">
      <w:pPr>
        <w:widowControl w:val="0"/>
        <w:spacing w:after="0" w:line="240" w:lineRule="auto"/>
        <w:rPr>
          <w:rFonts w:ascii="Arial" w:eastAsia="Times New Roman" w:hAnsi="Arial" w:cs="Times New Roman"/>
          <w:sz w:val="18"/>
          <w:szCs w:val="18"/>
          <w14:ligatures w14:val="none"/>
        </w:rPr>
      </w:pPr>
      <w:r w:rsidRPr="008C5055">
        <w:rPr>
          <w:rFonts w:ascii="Arial" w:eastAsia="Times New Roman" w:hAnsi="Arial" w:cs="Times New Roman"/>
          <w:sz w:val="18"/>
          <w:szCs w:val="18"/>
          <w14:ligatures w14:val="none"/>
        </w:rPr>
        <w:t>Uchovávejte v chladničce (2 °</w:t>
      </w:r>
      <w:proofErr w:type="gramStart"/>
      <w:r w:rsidRPr="008C5055">
        <w:rPr>
          <w:rFonts w:ascii="Arial" w:eastAsia="Times New Roman" w:hAnsi="Arial" w:cs="Times New Roman"/>
          <w:sz w:val="18"/>
          <w:szCs w:val="18"/>
          <w14:ligatures w14:val="none"/>
        </w:rPr>
        <w:t>C – 8</w:t>
      </w:r>
      <w:proofErr w:type="gramEnd"/>
      <w:r w:rsidRPr="008C5055">
        <w:rPr>
          <w:rFonts w:ascii="Arial" w:eastAsia="Times New Roman" w:hAnsi="Arial" w:cs="Times New Roman"/>
          <w:sz w:val="18"/>
          <w:szCs w:val="18"/>
          <w14:ligatures w14:val="none"/>
        </w:rPr>
        <w:t> °C). Chraňte před mrazem.</w:t>
      </w:r>
    </w:p>
    <w:p w14:paraId="1FB9B957" w14:textId="77777777" w:rsidR="00720DFF" w:rsidRPr="008C5055" w:rsidRDefault="00720DFF" w:rsidP="00720DFF">
      <w:pPr>
        <w:spacing w:after="0" w:line="240" w:lineRule="auto"/>
        <w:rPr>
          <w:rFonts w:ascii="Arial" w:eastAsia="Times New Roman" w:hAnsi="Arial" w:cs="Times New Roman"/>
          <w:sz w:val="18"/>
          <w:szCs w:val="18"/>
          <w14:ligatures w14:val="none"/>
        </w:rPr>
      </w:pPr>
    </w:p>
    <w:p w14:paraId="3307F0A9" w14:textId="77777777" w:rsidR="00720DFF" w:rsidRPr="008C5055" w:rsidRDefault="00720DFF" w:rsidP="00720DFF">
      <w:pPr>
        <w:spacing w:after="0" w:line="240" w:lineRule="auto"/>
        <w:rPr>
          <w:rFonts w:ascii="Arial" w:eastAsia="Times New Roman" w:hAnsi="Arial" w:cs="Times New Roman"/>
          <w:sz w:val="18"/>
          <w:szCs w:val="18"/>
          <w14:ligatures w14:val="none"/>
        </w:rPr>
      </w:pPr>
      <w:r w:rsidRPr="008C5055">
        <w:rPr>
          <w:rFonts w:ascii="Arial" w:eastAsia="Times New Roman" w:hAnsi="Arial" w:cs="Times New Roman"/>
          <w:sz w:val="18"/>
          <w:szCs w:val="18"/>
          <w14:ligatures w14:val="none"/>
        </w:rPr>
        <w:t xml:space="preserve">Nepoužívejte přípravek </w:t>
      </w:r>
      <w:proofErr w:type="spellStart"/>
      <w:r w:rsidRPr="008C5055">
        <w:rPr>
          <w:rFonts w:ascii="Arial" w:eastAsia="Times New Roman" w:hAnsi="Arial" w:cs="Times New Roman"/>
          <w:sz w:val="18"/>
          <w:szCs w:val="18"/>
          <w14:ligatures w14:val="none"/>
        </w:rPr>
        <w:t>Vaqta</w:t>
      </w:r>
      <w:proofErr w:type="spellEnd"/>
      <w:r w:rsidRPr="008C5055">
        <w:rPr>
          <w:rFonts w:ascii="Arial" w:eastAsia="Times New Roman" w:hAnsi="Arial" w:cs="Times New Roman"/>
          <w:sz w:val="18"/>
          <w:szCs w:val="18"/>
          <w14:ligatures w14:val="none"/>
        </w:rPr>
        <w:t xml:space="preserve"> </w:t>
      </w:r>
      <w:proofErr w:type="spellStart"/>
      <w:r w:rsidRPr="008C5055">
        <w:rPr>
          <w:rFonts w:ascii="Arial" w:eastAsia="Times New Roman" w:hAnsi="Arial" w:cs="Times New Roman"/>
          <w:sz w:val="18"/>
          <w:szCs w:val="18"/>
          <w14:ligatures w14:val="none"/>
        </w:rPr>
        <w:t>Adult</w:t>
      </w:r>
      <w:proofErr w:type="spellEnd"/>
      <w:r w:rsidRPr="008C5055">
        <w:rPr>
          <w:rFonts w:ascii="Arial" w:eastAsia="Times New Roman" w:hAnsi="Arial" w:cs="Times New Roman"/>
          <w:sz w:val="18"/>
          <w:szCs w:val="18"/>
          <w14:ligatures w14:val="none"/>
        </w:rPr>
        <w:t>, pokud má neobvyklý vzhled (viz bod 6) nebo pokud obsahuje pevné částice.</w:t>
      </w:r>
    </w:p>
    <w:p w14:paraId="52A843C2" w14:textId="77777777" w:rsidR="00720DFF" w:rsidRPr="008C5055" w:rsidRDefault="00720DFF" w:rsidP="00720DFF">
      <w:pPr>
        <w:spacing w:after="0" w:line="240" w:lineRule="auto"/>
        <w:rPr>
          <w:rFonts w:ascii="Arial" w:eastAsia="Times New Roman" w:hAnsi="Arial" w:cs="Times New Roman"/>
          <w:sz w:val="18"/>
          <w:szCs w:val="18"/>
          <w14:ligatures w14:val="none"/>
        </w:rPr>
      </w:pPr>
    </w:p>
    <w:p w14:paraId="1C3C4471" w14:textId="77777777" w:rsidR="00720DFF" w:rsidRPr="008C5055" w:rsidRDefault="00720DFF" w:rsidP="00720DFF">
      <w:pPr>
        <w:spacing w:after="0" w:line="240" w:lineRule="auto"/>
        <w:rPr>
          <w:rFonts w:ascii="Arial" w:eastAsia="Times New Roman" w:hAnsi="Arial" w:cs="Times New Roman"/>
          <w:sz w:val="18"/>
          <w:szCs w:val="18"/>
          <w14:ligatures w14:val="none"/>
        </w:rPr>
      </w:pPr>
      <w:r w:rsidRPr="008C5055">
        <w:rPr>
          <w:rFonts w:ascii="Arial" w:eastAsia="Times New Roman" w:hAnsi="Arial" w:cs="Times New Roman"/>
          <w:sz w:val="18"/>
          <w:szCs w:val="18"/>
          <w14:ligatures w14:val="none"/>
        </w:rPr>
        <w:t>Nevyhazujte žádné léčivé přípravky do odpadních vod nebo domácího odpadu. Zeptejte se svého lékárníka, jak naložit s přípravky, které již nepoužíváte. Tato opatření pomáhají chránit životní prostředí.</w:t>
      </w:r>
    </w:p>
    <w:p w14:paraId="4F1A6A28" w14:textId="77777777" w:rsidR="00720DFF" w:rsidRPr="008C5055" w:rsidRDefault="00720DFF" w:rsidP="00720DFF">
      <w:pPr>
        <w:widowControl w:val="0"/>
        <w:spacing w:after="0" w:line="240" w:lineRule="auto"/>
        <w:rPr>
          <w:rFonts w:ascii="Arial" w:eastAsia="Times New Roman" w:hAnsi="Arial" w:cs="Times New Roman"/>
          <w:sz w:val="18"/>
          <w:szCs w:val="18"/>
          <w14:ligatures w14:val="none"/>
        </w:rPr>
      </w:pPr>
    </w:p>
    <w:p w14:paraId="436768D5" w14:textId="77777777" w:rsidR="00720DFF" w:rsidRPr="008C5055" w:rsidRDefault="00720DFF" w:rsidP="00720DFF">
      <w:pPr>
        <w:widowControl w:val="0"/>
        <w:spacing w:after="0" w:line="240" w:lineRule="auto"/>
        <w:rPr>
          <w:rFonts w:ascii="Arial" w:eastAsia="Times New Roman" w:hAnsi="Arial" w:cs="Times New Roman"/>
          <w:sz w:val="18"/>
          <w:szCs w:val="18"/>
          <w14:ligatures w14:val="none"/>
        </w:rPr>
      </w:pPr>
    </w:p>
    <w:p w14:paraId="712D8739" w14:textId="77777777" w:rsidR="00720DFF" w:rsidRPr="008C5055" w:rsidRDefault="00720DFF" w:rsidP="00720DFF">
      <w:pPr>
        <w:keepNext/>
        <w:widowControl w:val="0"/>
        <w:spacing w:after="0" w:line="240" w:lineRule="auto"/>
        <w:ind w:left="567" w:hanging="567"/>
        <w:rPr>
          <w:rFonts w:ascii="Arial" w:eastAsia="Times New Roman" w:hAnsi="Arial" w:cs="Times New Roman"/>
          <w:b/>
          <w:sz w:val="18"/>
          <w:szCs w:val="18"/>
          <w14:ligatures w14:val="none"/>
        </w:rPr>
      </w:pPr>
      <w:r w:rsidRPr="008C5055">
        <w:rPr>
          <w:rFonts w:ascii="Arial" w:eastAsia="Times New Roman" w:hAnsi="Arial" w:cs="Times New Roman"/>
          <w:b/>
          <w:sz w:val="18"/>
          <w:szCs w:val="18"/>
          <w14:ligatures w14:val="none"/>
        </w:rPr>
        <w:t>6.</w:t>
      </w:r>
      <w:r w:rsidRPr="008C5055">
        <w:rPr>
          <w:rFonts w:ascii="Arial" w:eastAsia="Times New Roman" w:hAnsi="Arial" w:cs="Times New Roman"/>
          <w:b/>
          <w:sz w:val="18"/>
          <w:szCs w:val="18"/>
          <w14:ligatures w14:val="none"/>
        </w:rPr>
        <w:tab/>
        <w:t>Obsah balení a další informace</w:t>
      </w:r>
    </w:p>
    <w:p w14:paraId="7AA9795C" w14:textId="77777777" w:rsidR="00720DFF" w:rsidRPr="008C5055" w:rsidRDefault="00720DFF" w:rsidP="00720DFF">
      <w:pPr>
        <w:keepNext/>
        <w:widowControl w:val="0"/>
        <w:spacing w:after="0" w:line="240" w:lineRule="auto"/>
        <w:ind w:right="-2"/>
        <w:rPr>
          <w:rFonts w:ascii="Arial" w:eastAsia="Times New Roman" w:hAnsi="Arial" w:cs="Times New Roman"/>
          <w:noProof/>
          <w:sz w:val="18"/>
          <w:szCs w:val="18"/>
          <w14:ligatures w14:val="none"/>
        </w:rPr>
      </w:pPr>
    </w:p>
    <w:p w14:paraId="52A1AEBD" w14:textId="77777777" w:rsidR="00720DFF" w:rsidRPr="008C5055" w:rsidRDefault="00720DFF" w:rsidP="00720DFF">
      <w:pPr>
        <w:keepNext/>
        <w:widowControl w:val="0"/>
        <w:spacing w:after="0" w:line="240" w:lineRule="auto"/>
        <w:ind w:right="-2"/>
        <w:rPr>
          <w:rFonts w:ascii="Arial" w:eastAsia="Times New Roman" w:hAnsi="Arial" w:cs="Times New Roman"/>
          <w:b/>
          <w:noProof/>
          <w:sz w:val="18"/>
          <w:szCs w:val="18"/>
          <w14:ligatures w14:val="none"/>
        </w:rPr>
      </w:pPr>
      <w:r w:rsidRPr="008C5055">
        <w:rPr>
          <w:rFonts w:ascii="Arial" w:eastAsia="Times New Roman" w:hAnsi="Arial" w:cs="Times New Roman"/>
          <w:b/>
          <w:noProof/>
          <w:sz w:val="18"/>
          <w:szCs w:val="18"/>
          <w14:ligatures w14:val="none"/>
        </w:rPr>
        <w:t>Co přípravek Vaqta Adult obsahuje</w:t>
      </w:r>
    </w:p>
    <w:p w14:paraId="1FB96D4B" w14:textId="77777777" w:rsidR="00720DFF" w:rsidRPr="008C5055" w:rsidRDefault="00720DFF" w:rsidP="00720DFF">
      <w:pPr>
        <w:keepNext/>
        <w:keepLines/>
        <w:widowControl w:val="0"/>
        <w:spacing w:after="0" w:line="240" w:lineRule="auto"/>
        <w:rPr>
          <w:rFonts w:ascii="Arial" w:eastAsia="Times New Roman" w:hAnsi="Arial" w:cs="Times New Roman"/>
          <w:sz w:val="18"/>
          <w:szCs w:val="18"/>
          <w14:ligatures w14:val="none"/>
        </w:rPr>
      </w:pPr>
    </w:p>
    <w:p w14:paraId="27A2878D" w14:textId="77777777" w:rsidR="00720DFF" w:rsidRPr="008C5055" w:rsidRDefault="00720DFF" w:rsidP="00720DFF">
      <w:pPr>
        <w:widowControl w:val="0"/>
        <w:spacing w:after="0" w:line="240" w:lineRule="auto"/>
        <w:rPr>
          <w:rFonts w:ascii="Arial" w:eastAsia="Times New Roman" w:hAnsi="Arial" w:cs="Times New Roman"/>
          <w:sz w:val="18"/>
          <w:szCs w:val="18"/>
          <w14:ligatures w14:val="none"/>
        </w:rPr>
      </w:pPr>
      <w:r w:rsidRPr="008C5055">
        <w:rPr>
          <w:rFonts w:ascii="Arial" w:eastAsia="Times New Roman" w:hAnsi="Arial" w:cs="Times New Roman"/>
          <w:sz w:val="18"/>
          <w:szCs w:val="18"/>
          <w14:ligatures w14:val="none"/>
        </w:rPr>
        <w:t>Jedna dávka (1 ml) obsahuje:</w:t>
      </w:r>
    </w:p>
    <w:p w14:paraId="2136F3A2" w14:textId="77777777" w:rsidR="00720DFF" w:rsidRPr="008C5055" w:rsidRDefault="00720DFF" w:rsidP="00720DFF">
      <w:pPr>
        <w:widowControl w:val="0"/>
        <w:spacing w:after="0" w:line="240" w:lineRule="auto"/>
        <w:rPr>
          <w:rFonts w:ascii="Arial" w:eastAsia="Times New Roman" w:hAnsi="Arial" w:cs="Times New Roman"/>
          <w:sz w:val="18"/>
          <w:szCs w:val="18"/>
          <w14:ligatures w14:val="none"/>
        </w:rPr>
      </w:pPr>
      <w:r w:rsidRPr="008C5055">
        <w:rPr>
          <w:rFonts w:ascii="Arial" w:eastAsia="Times New Roman" w:hAnsi="Arial" w:cs="Times New Roman"/>
          <w:sz w:val="18"/>
          <w:szCs w:val="18"/>
          <w14:ligatures w14:val="none"/>
        </w:rPr>
        <w:t xml:space="preserve">Virus hepatitis A </w:t>
      </w:r>
      <w:proofErr w:type="spellStart"/>
      <w:r w:rsidRPr="008C5055">
        <w:rPr>
          <w:rFonts w:ascii="Arial" w:eastAsia="Times New Roman" w:hAnsi="Arial" w:cs="Times New Roman"/>
          <w:sz w:val="18"/>
          <w:szCs w:val="18"/>
          <w14:ligatures w14:val="none"/>
        </w:rPr>
        <w:t>inactivatum</w:t>
      </w:r>
      <w:proofErr w:type="spellEnd"/>
      <w:r w:rsidRPr="008C5055">
        <w:rPr>
          <w:rFonts w:ascii="Arial" w:eastAsia="Times New Roman" w:hAnsi="Arial" w:cs="Times New Roman"/>
          <w:sz w:val="18"/>
          <w:szCs w:val="18"/>
          <w14:ligatures w14:val="none"/>
        </w:rPr>
        <w:t xml:space="preserve"> (kmen CR </w:t>
      </w:r>
      <w:proofErr w:type="gramStart"/>
      <w:r w:rsidRPr="008C5055">
        <w:rPr>
          <w:rFonts w:ascii="Arial" w:eastAsia="Times New Roman" w:hAnsi="Arial" w:cs="Times New Roman"/>
          <w:sz w:val="18"/>
          <w:szCs w:val="18"/>
          <w14:ligatures w14:val="none"/>
        </w:rPr>
        <w:t>326F</w:t>
      </w:r>
      <w:proofErr w:type="gramEnd"/>
      <w:r w:rsidRPr="008C5055">
        <w:rPr>
          <w:rFonts w:ascii="Arial" w:eastAsia="Times New Roman" w:hAnsi="Arial" w:cs="Times New Roman"/>
          <w:sz w:val="18"/>
          <w:szCs w:val="18"/>
          <w14:ligatures w14:val="none"/>
        </w:rPr>
        <w:t>)</w:t>
      </w:r>
      <w:r w:rsidRPr="008C5055">
        <w:rPr>
          <w:rFonts w:ascii="Arial" w:eastAsia="Times New Roman" w:hAnsi="Arial" w:cs="Times New Roman"/>
          <w:sz w:val="18"/>
          <w:szCs w:val="18"/>
          <w:vertAlign w:val="superscript"/>
          <w14:ligatures w14:val="none"/>
        </w:rPr>
        <w:t>1, 2</w:t>
      </w:r>
      <w:r w:rsidRPr="008C5055">
        <w:rPr>
          <w:rFonts w:ascii="Arial" w:eastAsia="Times New Roman" w:hAnsi="Arial" w:cs="Times New Roman"/>
          <w:sz w:val="18"/>
          <w:szCs w:val="18"/>
          <w:vertAlign w:val="superscript"/>
          <w14:ligatures w14:val="none"/>
        </w:rPr>
        <w:tab/>
      </w:r>
      <w:r w:rsidRPr="008C5055">
        <w:rPr>
          <w:rFonts w:ascii="Arial" w:eastAsia="Times New Roman" w:hAnsi="Arial" w:cs="Times New Roman"/>
          <w:sz w:val="18"/>
          <w:szCs w:val="18"/>
          <w14:ligatures w14:val="none"/>
        </w:rPr>
        <w:t>50 U</w:t>
      </w:r>
    </w:p>
    <w:p w14:paraId="542D454C" w14:textId="77777777" w:rsidR="00720DFF" w:rsidRPr="008C5055" w:rsidRDefault="00720DFF" w:rsidP="00720DFF">
      <w:pPr>
        <w:widowControl w:val="0"/>
        <w:spacing w:after="0" w:line="240" w:lineRule="auto"/>
        <w:rPr>
          <w:rFonts w:ascii="Arial" w:eastAsia="Times New Roman" w:hAnsi="Arial" w:cs="Times New Roman"/>
          <w:sz w:val="18"/>
          <w:szCs w:val="18"/>
          <w14:ligatures w14:val="none"/>
        </w:rPr>
      </w:pPr>
    </w:p>
    <w:p w14:paraId="67C85E55" w14:textId="77777777" w:rsidR="00720DFF" w:rsidRPr="008C5055" w:rsidRDefault="00720DFF" w:rsidP="00720DFF">
      <w:pPr>
        <w:widowControl w:val="0"/>
        <w:spacing w:after="0" w:line="240" w:lineRule="auto"/>
        <w:rPr>
          <w:rFonts w:ascii="Arial" w:eastAsia="Times New Roman" w:hAnsi="Arial" w:cs="Times New Roman"/>
          <w:sz w:val="18"/>
          <w:szCs w:val="18"/>
          <w14:ligatures w14:val="none"/>
        </w:rPr>
      </w:pPr>
      <w:r w:rsidRPr="008C5055">
        <w:rPr>
          <w:rFonts w:ascii="Arial" w:eastAsia="Times New Roman" w:hAnsi="Arial" w:cs="Times New Roman"/>
          <w:sz w:val="18"/>
          <w:szCs w:val="18"/>
          <w:vertAlign w:val="superscript"/>
          <w14:ligatures w14:val="none"/>
        </w:rPr>
        <w:t>1</w:t>
      </w:r>
      <w:r w:rsidRPr="008C5055">
        <w:rPr>
          <w:rFonts w:ascii="Arial" w:eastAsia="Times New Roman" w:hAnsi="Arial" w:cs="Times New Roman"/>
          <w:sz w:val="18"/>
          <w:szCs w:val="18"/>
          <w14:ligatures w14:val="none"/>
        </w:rPr>
        <w:t xml:space="preserve"> Vykultivováno na buněčné kultuře lidských diploidních buněk MRC</w:t>
      </w:r>
      <w:r w:rsidRPr="008C5055">
        <w:rPr>
          <w:rFonts w:ascii="Arial" w:eastAsia="Times New Roman" w:hAnsi="Arial" w:cs="Times New Roman"/>
          <w:sz w:val="18"/>
          <w:szCs w:val="18"/>
          <w14:ligatures w14:val="none"/>
        </w:rPr>
        <w:sym w:font="Symbol" w:char="F02D"/>
      </w:r>
      <w:r w:rsidRPr="008C5055">
        <w:rPr>
          <w:rFonts w:ascii="Arial" w:eastAsia="Times New Roman" w:hAnsi="Arial" w:cs="Times New Roman"/>
          <w:sz w:val="18"/>
          <w:szCs w:val="18"/>
          <w14:ligatures w14:val="none"/>
        </w:rPr>
        <w:t>5.</w:t>
      </w:r>
    </w:p>
    <w:p w14:paraId="0CD7C809" w14:textId="77777777" w:rsidR="00720DFF" w:rsidRPr="008C5055" w:rsidRDefault="00720DFF" w:rsidP="00720DFF">
      <w:pPr>
        <w:spacing w:after="0" w:line="240" w:lineRule="auto"/>
        <w:ind w:right="-2"/>
        <w:rPr>
          <w:rFonts w:ascii="Arial" w:eastAsia="Times New Roman" w:hAnsi="Arial" w:cs="Times New Roman"/>
          <w:noProof/>
          <w:sz w:val="18"/>
          <w:szCs w:val="18"/>
          <w14:ligatures w14:val="none"/>
        </w:rPr>
      </w:pPr>
      <w:r w:rsidRPr="008C5055">
        <w:rPr>
          <w:rFonts w:ascii="Arial" w:eastAsia="Times New Roman" w:hAnsi="Arial" w:cs="Times New Roman"/>
          <w:sz w:val="18"/>
          <w:szCs w:val="18"/>
          <w:vertAlign w:val="superscript"/>
          <w14:ligatures w14:val="none"/>
        </w:rPr>
        <w:t>2</w:t>
      </w:r>
      <w:r w:rsidRPr="008C5055">
        <w:rPr>
          <w:rFonts w:ascii="Arial" w:eastAsia="Times New Roman" w:hAnsi="Arial" w:cs="Times New Roman"/>
          <w:sz w:val="18"/>
          <w:szCs w:val="18"/>
          <w14:ligatures w14:val="none"/>
        </w:rPr>
        <w:t xml:space="preserve"> Adsorbováno na: amorfní síran-</w:t>
      </w:r>
      <w:proofErr w:type="spellStart"/>
      <w:r w:rsidRPr="008C5055">
        <w:rPr>
          <w:rFonts w:ascii="Arial" w:eastAsia="Times New Roman" w:hAnsi="Arial" w:cs="Times New Roman"/>
          <w:sz w:val="18"/>
          <w:szCs w:val="18"/>
          <w14:ligatures w14:val="none"/>
        </w:rPr>
        <w:t>hydroxyfosforečnan</w:t>
      </w:r>
      <w:proofErr w:type="spellEnd"/>
      <w:r w:rsidRPr="008C5055">
        <w:rPr>
          <w:rFonts w:ascii="Arial" w:eastAsia="Times New Roman" w:hAnsi="Arial" w:cs="Times New Roman"/>
          <w:sz w:val="18"/>
          <w:szCs w:val="18"/>
          <w14:ligatures w14:val="none"/>
        </w:rPr>
        <w:t xml:space="preserve"> hlinitý (0,45 mg Al</w:t>
      </w:r>
      <w:r w:rsidRPr="008C5055">
        <w:rPr>
          <w:rFonts w:ascii="Arial" w:eastAsia="Times New Roman" w:hAnsi="Arial" w:cs="Times New Roman"/>
          <w:sz w:val="18"/>
          <w:szCs w:val="18"/>
          <w:vertAlign w:val="superscript"/>
          <w14:ligatures w14:val="none"/>
        </w:rPr>
        <w:t>3+)</w:t>
      </w:r>
      <w:r w:rsidRPr="008C5055" w:rsidDel="0081298E">
        <w:rPr>
          <w:rFonts w:ascii="Arial" w:eastAsia="Times New Roman" w:hAnsi="Arial" w:cs="Times New Roman"/>
          <w:sz w:val="18"/>
          <w:szCs w:val="18"/>
          <w14:ligatures w14:val="none"/>
        </w:rPr>
        <w:t xml:space="preserve"> </w:t>
      </w:r>
    </w:p>
    <w:p w14:paraId="4D21BCFD" w14:textId="77777777" w:rsidR="00720DFF" w:rsidRPr="008C5055" w:rsidRDefault="00720DFF" w:rsidP="00720DFF">
      <w:pPr>
        <w:spacing w:after="0" w:line="240" w:lineRule="auto"/>
        <w:ind w:right="-2"/>
        <w:rPr>
          <w:rFonts w:ascii="Arial" w:eastAsia="Times New Roman" w:hAnsi="Arial" w:cs="Times New Roman"/>
          <w:noProof/>
          <w:sz w:val="18"/>
          <w:szCs w:val="18"/>
          <w14:ligatures w14:val="none"/>
        </w:rPr>
      </w:pPr>
    </w:p>
    <w:p w14:paraId="225C06D6" w14:textId="77777777" w:rsidR="00720DFF" w:rsidRPr="008C5055" w:rsidRDefault="00720DFF" w:rsidP="00720DFF">
      <w:pPr>
        <w:spacing w:after="0" w:line="240" w:lineRule="auto"/>
        <w:ind w:right="-2"/>
        <w:rPr>
          <w:rFonts w:ascii="Arial" w:eastAsia="Times New Roman" w:hAnsi="Arial" w:cs="Times New Roman"/>
          <w:noProof/>
          <w:sz w:val="18"/>
          <w:szCs w:val="18"/>
          <w14:ligatures w14:val="none"/>
        </w:rPr>
      </w:pPr>
      <w:r w:rsidRPr="008C5055">
        <w:rPr>
          <w:rFonts w:ascii="Arial" w:eastAsia="Times New Roman" w:hAnsi="Arial" w:cs="Times New Roman"/>
          <w:noProof/>
          <w:sz w:val="18"/>
          <w:szCs w:val="18"/>
          <w14:ligatures w14:val="none"/>
        </w:rPr>
        <w:t>Pomocnými látkami jsou:</w:t>
      </w:r>
    </w:p>
    <w:p w14:paraId="3F7EF9D0" w14:textId="77777777" w:rsidR="00720DFF" w:rsidRPr="008C5055" w:rsidRDefault="00720DFF" w:rsidP="00720DFF">
      <w:pPr>
        <w:spacing w:after="0" w:line="240" w:lineRule="auto"/>
        <w:ind w:right="-2"/>
        <w:rPr>
          <w:rFonts w:ascii="Arial" w:eastAsia="Times New Roman" w:hAnsi="Arial" w:cs="Times New Roman"/>
          <w:noProof/>
          <w:sz w:val="18"/>
          <w:szCs w:val="18"/>
          <w14:ligatures w14:val="none"/>
        </w:rPr>
      </w:pPr>
      <w:proofErr w:type="spellStart"/>
      <w:r w:rsidRPr="008C5055">
        <w:rPr>
          <w:rFonts w:ascii="Arial" w:eastAsia="Times New Roman" w:hAnsi="Arial" w:cs="Times New Roman"/>
          <w:sz w:val="18"/>
          <w:szCs w:val="18"/>
          <w14:ligatures w14:val="none"/>
        </w:rPr>
        <w:t>Dekahydrát</w:t>
      </w:r>
      <w:proofErr w:type="spellEnd"/>
      <w:r w:rsidRPr="008C5055">
        <w:rPr>
          <w:rFonts w:ascii="Arial" w:eastAsia="Times New Roman" w:hAnsi="Arial" w:cs="Times New Roman"/>
          <w:sz w:val="18"/>
          <w:szCs w:val="18"/>
          <w14:ligatures w14:val="none"/>
        </w:rPr>
        <w:t xml:space="preserve"> tetraboritanu sodného, chlorid sodný, amorfní síran-</w:t>
      </w:r>
      <w:proofErr w:type="spellStart"/>
      <w:r w:rsidRPr="008C5055">
        <w:rPr>
          <w:rFonts w:ascii="Arial" w:eastAsia="Times New Roman" w:hAnsi="Arial" w:cs="Times New Roman"/>
          <w:sz w:val="18"/>
          <w:szCs w:val="18"/>
          <w14:ligatures w14:val="none"/>
        </w:rPr>
        <w:t>hydroxyfosforečnan</w:t>
      </w:r>
      <w:proofErr w:type="spellEnd"/>
      <w:r w:rsidRPr="008C5055">
        <w:rPr>
          <w:rFonts w:ascii="Arial" w:eastAsia="Times New Roman" w:hAnsi="Arial" w:cs="Times New Roman"/>
          <w:sz w:val="18"/>
          <w:szCs w:val="18"/>
          <w14:ligatures w14:val="none"/>
        </w:rPr>
        <w:t xml:space="preserve"> hlinitý (adjuvans) a voda pro injekci.</w:t>
      </w:r>
    </w:p>
    <w:p w14:paraId="054271A4" w14:textId="77777777" w:rsidR="00720DFF" w:rsidRPr="008C5055" w:rsidRDefault="00720DFF" w:rsidP="00720DFF">
      <w:pPr>
        <w:widowControl w:val="0"/>
        <w:spacing w:after="0" w:line="240" w:lineRule="auto"/>
        <w:rPr>
          <w:rFonts w:ascii="Arial" w:eastAsia="Times New Roman" w:hAnsi="Arial" w:cs="Times New Roman"/>
          <w:sz w:val="18"/>
          <w:szCs w:val="18"/>
          <w14:ligatures w14:val="none"/>
        </w:rPr>
      </w:pPr>
    </w:p>
    <w:p w14:paraId="610E4238" w14:textId="77777777" w:rsidR="00720DFF" w:rsidRPr="008C5055" w:rsidRDefault="00720DFF" w:rsidP="00720DFF">
      <w:pPr>
        <w:keepNext/>
        <w:keepLines/>
        <w:widowControl w:val="0"/>
        <w:spacing w:after="0" w:line="240" w:lineRule="auto"/>
        <w:ind w:right="-2"/>
        <w:rPr>
          <w:rFonts w:ascii="Arial" w:eastAsia="Times New Roman" w:hAnsi="Arial" w:cs="Times New Roman"/>
          <w:b/>
          <w:noProof/>
          <w:sz w:val="18"/>
          <w:szCs w:val="18"/>
          <w14:ligatures w14:val="none"/>
        </w:rPr>
      </w:pPr>
      <w:r w:rsidRPr="008C5055">
        <w:rPr>
          <w:rFonts w:ascii="Arial" w:eastAsia="Times New Roman" w:hAnsi="Arial" w:cs="Times New Roman"/>
          <w:b/>
          <w:noProof/>
          <w:sz w:val="18"/>
          <w:szCs w:val="18"/>
          <w14:ligatures w14:val="none"/>
        </w:rPr>
        <w:t>Jak přípravek Vaqta Adult vypadá a co obsahuje toto balení</w:t>
      </w:r>
    </w:p>
    <w:p w14:paraId="7B0F4D89" w14:textId="77777777" w:rsidR="00720DFF" w:rsidRPr="008C5055" w:rsidRDefault="00720DFF" w:rsidP="00720DFF">
      <w:pPr>
        <w:keepNext/>
        <w:keepLines/>
        <w:widowControl w:val="0"/>
        <w:spacing w:after="0" w:line="240" w:lineRule="auto"/>
        <w:rPr>
          <w:rFonts w:ascii="Arial" w:eastAsia="Times New Roman" w:hAnsi="Arial" w:cs="Times New Roman"/>
          <w:sz w:val="18"/>
          <w:szCs w:val="18"/>
          <w14:ligatures w14:val="none"/>
        </w:rPr>
      </w:pPr>
    </w:p>
    <w:p w14:paraId="151E6FE4" w14:textId="77777777" w:rsidR="00720DFF" w:rsidRPr="008C5055" w:rsidRDefault="00720DFF" w:rsidP="00720DFF">
      <w:pPr>
        <w:widowControl w:val="0"/>
        <w:spacing w:after="0" w:line="240" w:lineRule="auto"/>
        <w:rPr>
          <w:rFonts w:ascii="Arial" w:eastAsia="Times New Roman" w:hAnsi="Arial" w:cs="Times New Roman"/>
          <w:sz w:val="18"/>
          <w:szCs w:val="18"/>
          <w:lang w:eastAsia="cs-CZ"/>
          <w14:ligatures w14:val="none"/>
        </w:rPr>
      </w:pPr>
      <w:r w:rsidRPr="008C5055">
        <w:rPr>
          <w:rFonts w:ascii="Arial" w:eastAsia="Times New Roman" w:hAnsi="Arial" w:cs="Times New Roman"/>
          <w:sz w:val="18"/>
          <w:szCs w:val="18"/>
          <w:lang w:eastAsia="cs-CZ"/>
          <w14:ligatures w14:val="none"/>
        </w:rPr>
        <w:t xml:space="preserve">Přípravek </w:t>
      </w:r>
      <w:proofErr w:type="spellStart"/>
      <w:r w:rsidRPr="008C5055">
        <w:rPr>
          <w:rFonts w:ascii="Arial" w:eastAsia="Times New Roman" w:hAnsi="Arial" w:cs="Times New Roman"/>
          <w:sz w:val="18"/>
          <w:szCs w:val="18"/>
          <w:lang w:eastAsia="cs-CZ"/>
          <w14:ligatures w14:val="none"/>
        </w:rPr>
        <w:t>Vaqta</w:t>
      </w:r>
      <w:proofErr w:type="spellEnd"/>
      <w:r w:rsidRPr="008C5055">
        <w:rPr>
          <w:rFonts w:ascii="Arial" w:eastAsia="Times New Roman" w:hAnsi="Arial" w:cs="Times New Roman"/>
          <w:sz w:val="18"/>
          <w:szCs w:val="18"/>
          <w:lang w:eastAsia="cs-CZ"/>
          <w14:ligatures w14:val="none"/>
        </w:rPr>
        <w:t xml:space="preserve"> </w:t>
      </w:r>
      <w:proofErr w:type="spellStart"/>
      <w:r w:rsidRPr="008C5055">
        <w:rPr>
          <w:rFonts w:ascii="Arial" w:eastAsia="Times New Roman" w:hAnsi="Arial" w:cs="Times New Roman"/>
          <w:sz w:val="18"/>
          <w:szCs w:val="18"/>
          <w:lang w:eastAsia="cs-CZ"/>
          <w14:ligatures w14:val="none"/>
        </w:rPr>
        <w:t>Adult</w:t>
      </w:r>
      <w:proofErr w:type="spellEnd"/>
      <w:r w:rsidRPr="008C5055">
        <w:rPr>
          <w:rFonts w:ascii="Arial" w:eastAsia="Times New Roman" w:hAnsi="Arial" w:cs="Times New Roman"/>
          <w:sz w:val="18"/>
          <w:szCs w:val="18"/>
          <w:lang w:eastAsia="cs-CZ"/>
          <w14:ligatures w14:val="none"/>
        </w:rPr>
        <w:t xml:space="preserve"> je k dispozici jako:</w:t>
      </w:r>
    </w:p>
    <w:p w14:paraId="4BB73FB1" w14:textId="77777777" w:rsidR="00720DFF" w:rsidRPr="008C5055" w:rsidRDefault="00720DFF" w:rsidP="00720DFF">
      <w:pPr>
        <w:widowControl w:val="0"/>
        <w:numPr>
          <w:ilvl w:val="0"/>
          <w:numId w:val="7"/>
        </w:numPr>
        <w:spacing w:after="0" w:line="240" w:lineRule="auto"/>
        <w:ind w:left="567" w:hanging="567"/>
        <w:jc w:val="both"/>
        <w:rPr>
          <w:rFonts w:ascii="Arial" w:eastAsia="Times New Roman" w:hAnsi="Arial" w:cs="Times New Roman"/>
          <w:sz w:val="18"/>
          <w:szCs w:val="18"/>
          <w:lang w:eastAsia="cs-CZ"/>
          <w14:ligatures w14:val="none"/>
        </w:rPr>
      </w:pPr>
      <w:r w:rsidRPr="008C5055">
        <w:rPr>
          <w:rFonts w:ascii="Arial" w:eastAsia="Times New Roman" w:hAnsi="Arial" w:cs="Times New Roman"/>
          <w:sz w:val="18"/>
          <w:szCs w:val="18"/>
          <w:lang w:eastAsia="cs-CZ"/>
          <w14:ligatures w14:val="none"/>
        </w:rPr>
        <w:t xml:space="preserve">1ml injekční suspenze v předplněné injekční stříkačce (sklo třídy I) s pístem se zarážkou (směs </w:t>
      </w:r>
      <w:proofErr w:type="spellStart"/>
      <w:r w:rsidRPr="008C5055">
        <w:rPr>
          <w:rFonts w:ascii="Arial" w:eastAsia="Times New Roman" w:hAnsi="Arial" w:cs="Times New Roman"/>
          <w:sz w:val="18"/>
          <w:szCs w:val="18"/>
          <w:lang w:eastAsia="cs-CZ"/>
          <w14:ligatures w14:val="none"/>
        </w:rPr>
        <w:t>chlorbutylu</w:t>
      </w:r>
      <w:proofErr w:type="spellEnd"/>
      <w:r w:rsidRPr="008C5055">
        <w:rPr>
          <w:rFonts w:ascii="Arial" w:eastAsia="Times New Roman" w:hAnsi="Arial" w:cs="Times New Roman"/>
          <w:sz w:val="18"/>
          <w:szCs w:val="18"/>
          <w:lang w:eastAsia="cs-CZ"/>
          <w14:ligatures w14:val="none"/>
        </w:rPr>
        <w:t xml:space="preserve"> a </w:t>
      </w:r>
      <w:proofErr w:type="gramStart"/>
      <w:r w:rsidRPr="008C5055">
        <w:rPr>
          <w:rFonts w:ascii="Arial" w:eastAsia="Times New Roman" w:hAnsi="Arial" w:cs="Times New Roman"/>
          <w:sz w:val="18"/>
          <w:szCs w:val="18"/>
          <w:lang w:eastAsia="cs-CZ"/>
          <w14:ligatures w14:val="none"/>
        </w:rPr>
        <w:t>isoprenu</w:t>
      </w:r>
      <w:proofErr w:type="gramEnd"/>
      <w:r w:rsidRPr="008C5055">
        <w:rPr>
          <w:rFonts w:ascii="Arial" w:eastAsia="Times New Roman" w:hAnsi="Arial" w:cs="Times New Roman"/>
          <w:sz w:val="18"/>
          <w:szCs w:val="18"/>
          <w:lang w:eastAsia="cs-CZ"/>
          <w14:ligatures w14:val="none"/>
        </w:rPr>
        <w:t xml:space="preserve"> nebo </w:t>
      </w:r>
      <w:proofErr w:type="spellStart"/>
      <w:r w:rsidRPr="008C5055">
        <w:rPr>
          <w:rFonts w:ascii="Arial" w:eastAsia="Times New Roman" w:hAnsi="Arial" w:cs="Times New Roman"/>
          <w:sz w:val="18"/>
          <w:szCs w:val="18"/>
          <w:lang w:eastAsia="cs-CZ"/>
          <w14:ligatures w14:val="none"/>
        </w:rPr>
        <w:t>brombutyl</w:t>
      </w:r>
      <w:proofErr w:type="spellEnd"/>
      <w:r w:rsidRPr="008C5055">
        <w:rPr>
          <w:rFonts w:ascii="Arial" w:eastAsia="Times New Roman" w:hAnsi="Arial" w:cs="Times New Roman"/>
          <w:sz w:val="18"/>
          <w:szCs w:val="18"/>
          <w:lang w:eastAsia="cs-CZ"/>
          <w14:ligatures w14:val="none"/>
        </w:rPr>
        <w:t xml:space="preserve">), bez jehly, s 1 nebo 2 oddělenými jehlami a s krytem hrotu (směs </w:t>
      </w:r>
      <w:proofErr w:type="spellStart"/>
      <w:r w:rsidRPr="008C5055">
        <w:rPr>
          <w:rFonts w:ascii="Arial" w:eastAsia="Times New Roman" w:hAnsi="Arial" w:cs="Times New Roman"/>
          <w:sz w:val="18"/>
          <w:szCs w:val="18"/>
          <w:lang w:eastAsia="cs-CZ"/>
          <w14:ligatures w14:val="none"/>
        </w:rPr>
        <w:t>chlorbutylu</w:t>
      </w:r>
      <w:proofErr w:type="spellEnd"/>
      <w:r w:rsidRPr="008C5055">
        <w:rPr>
          <w:rFonts w:ascii="Arial" w:eastAsia="Times New Roman" w:hAnsi="Arial" w:cs="Times New Roman"/>
          <w:sz w:val="18"/>
          <w:szCs w:val="18"/>
          <w:lang w:eastAsia="cs-CZ"/>
          <w14:ligatures w14:val="none"/>
        </w:rPr>
        <w:t xml:space="preserve"> a </w:t>
      </w:r>
      <w:proofErr w:type="gramStart"/>
      <w:r w:rsidRPr="008C5055">
        <w:rPr>
          <w:rFonts w:ascii="Arial" w:eastAsia="Times New Roman" w:hAnsi="Arial" w:cs="Times New Roman"/>
          <w:sz w:val="18"/>
          <w:szCs w:val="18"/>
          <w:lang w:eastAsia="cs-CZ"/>
          <w14:ligatures w14:val="none"/>
        </w:rPr>
        <w:lastRenderedPageBreak/>
        <w:t>isoprenu</w:t>
      </w:r>
      <w:proofErr w:type="gramEnd"/>
      <w:r w:rsidRPr="008C5055">
        <w:rPr>
          <w:rFonts w:ascii="Arial" w:eastAsia="Times New Roman" w:hAnsi="Arial" w:cs="Times New Roman"/>
          <w:sz w:val="18"/>
          <w:szCs w:val="18"/>
          <w:lang w:eastAsia="cs-CZ"/>
          <w14:ligatures w14:val="none"/>
        </w:rPr>
        <w:t xml:space="preserve"> nebo směs </w:t>
      </w:r>
      <w:proofErr w:type="spellStart"/>
      <w:r w:rsidRPr="008C5055">
        <w:rPr>
          <w:rFonts w:ascii="Arial" w:eastAsia="Times New Roman" w:hAnsi="Arial" w:cs="Times New Roman"/>
          <w:sz w:val="18"/>
          <w:szCs w:val="18"/>
          <w:lang w:eastAsia="cs-CZ"/>
          <w14:ligatures w14:val="none"/>
        </w:rPr>
        <w:t>brombutylu</w:t>
      </w:r>
      <w:proofErr w:type="spellEnd"/>
      <w:r w:rsidRPr="008C5055">
        <w:rPr>
          <w:rFonts w:ascii="Arial" w:eastAsia="Times New Roman" w:hAnsi="Arial" w:cs="Times New Roman"/>
          <w:sz w:val="18"/>
          <w:szCs w:val="18"/>
          <w:lang w:eastAsia="cs-CZ"/>
          <w14:ligatures w14:val="none"/>
        </w:rPr>
        <w:t xml:space="preserve"> a </w:t>
      </w:r>
      <w:proofErr w:type="gramStart"/>
      <w:r w:rsidRPr="008C5055">
        <w:rPr>
          <w:rFonts w:ascii="Arial" w:eastAsia="Times New Roman" w:hAnsi="Arial" w:cs="Times New Roman"/>
          <w:sz w:val="18"/>
          <w:szCs w:val="18"/>
          <w:lang w:eastAsia="cs-CZ"/>
          <w14:ligatures w14:val="none"/>
        </w:rPr>
        <w:t>isoprenu</w:t>
      </w:r>
      <w:proofErr w:type="gramEnd"/>
      <w:r w:rsidRPr="008C5055">
        <w:rPr>
          <w:rFonts w:ascii="Arial" w:eastAsia="Times New Roman" w:hAnsi="Arial" w:cs="Times New Roman"/>
          <w:sz w:val="18"/>
          <w:szCs w:val="18"/>
          <w:lang w:eastAsia="cs-CZ"/>
          <w14:ligatures w14:val="none"/>
        </w:rPr>
        <w:t xml:space="preserve">) nebo s 1 připojenou jehlou. </w:t>
      </w:r>
    </w:p>
    <w:p w14:paraId="5013362D" w14:textId="77777777" w:rsidR="00720DFF" w:rsidRPr="008C5055" w:rsidRDefault="00720DFF" w:rsidP="00720DFF">
      <w:pPr>
        <w:widowControl w:val="0"/>
        <w:spacing w:after="0" w:line="240" w:lineRule="auto"/>
        <w:ind w:left="567"/>
        <w:rPr>
          <w:rFonts w:ascii="Arial" w:eastAsia="Times New Roman" w:hAnsi="Arial" w:cs="Times New Roman"/>
          <w:sz w:val="18"/>
          <w:szCs w:val="18"/>
          <w:lang w:eastAsia="cs-CZ"/>
          <w14:ligatures w14:val="none"/>
        </w:rPr>
      </w:pPr>
    </w:p>
    <w:p w14:paraId="0C124420" w14:textId="77777777" w:rsidR="00720DFF" w:rsidRPr="008C5055" w:rsidRDefault="00720DFF" w:rsidP="00720DFF">
      <w:pPr>
        <w:widowControl w:val="0"/>
        <w:spacing w:after="0" w:line="240" w:lineRule="auto"/>
        <w:rPr>
          <w:rFonts w:ascii="Arial" w:eastAsia="Times New Roman" w:hAnsi="Arial" w:cs="Times New Roman"/>
          <w:sz w:val="18"/>
          <w:szCs w:val="18"/>
          <w:lang w:eastAsia="cs-CZ"/>
          <w14:ligatures w14:val="none"/>
        </w:rPr>
      </w:pPr>
      <w:r w:rsidRPr="008C5055">
        <w:rPr>
          <w:rFonts w:ascii="Arial" w:eastAsia="Times New Roman" w:hAnsi="Arial" w:cs="Times New Roman"/>
          <w:sz w:val="18"/>
          <w:szCs w:val="18"/>
          <w:lang w:eastAsia="cs-CZ"/>
          <w14:ligatures w14:val="none"/>
        </w:rPr>
        <w:t>Velikost balení:</w:t>
      </w:r>
    </w:p>
    <w:p w14:paraId="33CC490E" w14:textId="77777777" w:rsidR="00720DFF" w:rsidRPr="008C5055" w:rsidRDefault="00720DFF" w:rsidP="00720DFF">
      <w:pPr>
        <w:widowControl w:val="0"/>
        <w:spacing w:after="0" w:line="240" w:lineRule="auto"/>
        <w:rPr>
          <w:rFonts w:ascii="Arial" w:eastAsia="Times New Roman" w:hAnsi="Arial" w:cs="Times New Roman"/>
          <w:sz w:val="18"/>
          <w:szCs w:val="18"/>
          <w:lang w:eastAsia="cs-CZ"/>
          <w14:ligatures w14:val="none"/>
        </w:rPr>
      </w:pPr>
      <w:r w:rsidRPr="008C5055">
        <w:rPr>
          <w:rFonts w:ascii="Arial" w:eastAsia="Times New Roman" w:hAnsi="Arial" w:cs="Times New Roman"/>
          <w:sz w:val="18"/>
          <w:szCs w:val="18"/>
          <w:lang w:eastAsia="cs-CZ"/>
          <w14:ligatures w14:val="none"/>
        </w:rPr>
        <w:t>1ml injekční suspenze v předplněné injekční stříkačce bez připojené jehly – balení po 1 kusu</w:t>
      </w:r>
    </w:p>
    <w:p w14:paraId="3F1B783A" w14:textId="0AFD091B" w:rsidR="00720DFF" w:rsidRPr="008C5055" w:rsidRDefault="00720DFF" w:rsidP="00720DFF">
      <w:pPr>
        <w:widowControl w:val="0"/>
        <w:spacing w:after="0" w:line="240" w:lineRule="auto"/>
        <w:rPr>
          <w:rFonts w:ascii="Arial" w:eastAsia="Times New Roman" w:hAnsi="Arial" w:cs="Times New Roman"/>
          <w:sz w:val="18"/>
          <w:szCs w:val="18"/>
          <w:lang w:eastAsia="cs-CZ"/>
          <w14:ligatures w14:val="none"/>
        </w:rPr>
      </w:pPr>
      <w:r w:rsidRPr="008C5055">
        <w:rPr>
          <w:rFonts w:ascii="Arial" w:eastAsia="Times New Roman" w:hAnsi="Arial" w:cs="Times New Roman"/>
          <w:sz w:val="18"/>
          <w:szCs w:val="18"/>
          <w:lang w:eastAsia="cs-CZ"/>
          <w14:ligatures w14:val="none"/>
        </w:rPr>
        <w:t>1ml injekční suspenze v předplněné injekční stříkačce s</w:t>
      </w:r>
      <w:r w:rsidR="00A354F8" w:rsidRPr="008C5055">
        <w:rPr>
          <w:rFonts w:ascii="Arial" w:eastAsia="Times New Roman" w:hAnsi="Arial" w:cs="Times New Roman"/>
          <w:sz w:val="18"/>
          <w:szCs w:val="18"/>
          <w:lang w:eastAsia="cs-CZ"/>
          <w14:ligatures w14:val="none"/>
        </w:rPr>
        <w:t> </w:t>
      </w:r>
      <w:r w:rsidRPr="008C5055">
        <w:rPr>
          <w:rFonts w:ascii="Arial" w:eastAsia="Times New Roman" w:hAnsi="Arial" w:cs="Times New Roman"/>
          <w:sz w:val="18"/>
          <w:szCs w:val="18"/>
          <w:lang w:eastAsia="cs-CZ"/>
          <w14:ligatures w14:val="none"/>
        </w:rPr>
        <w:t>jednou samostatnou jehlou – balení po 1 kusu</w:t>
      </w:r>
    </w:p>
    <w:p w14:paraId="1BE01041" w14:textId="77777777" w:rsidR="00720DFF" w:rsidRPr="008C5055" w:rsidRDefault="00720DFF" w:rsidP="00720DFF">
      <w:pPr>
        <w:widowControl w:val="0"/>
        <w:spacing w:after="0" w:line="240" w:lineRule="auto"/>
        <w:rPr>
          <w:rFonts w:ascii="Arial" w:eastAsia="Times New Roman" w:hAnsi="Arial" w:cs="Times New Roman"/>
          <w:sz w:val="18"/>
          <w:szCs w:val="18"/>
          <w:lang w:eastAsia="cs-CZ"/>
          <w14:ligatures w14:val="none"/>
        </w:rPr>
      </w:pPr>
      <w:r w:rsidRPr="008C5055">
        <w:rPr>
          <w:rFonts w:ascii="Arial" w:eastAsia="Times New Roman" w:hAnsi="Arial" w:cs="Times New Roman"/>
          <w:sz w:val="18"/>
          <w:szCs w:val="18"/>
          <w:lang w:eastAsia="cs-CZ"/>
          <w14:ligatures w14:val="none"/>
        </w:rPr>
        <w:t>1ml injekční suspenze v předplněné injekční stříkačce se dvěma samostatnými jehlami – balení po 1 kusu</w:t>
      </w:r>
    </w:p>
    <w:p w14:paraId="7DDC5684" w14:textId="161FBBF1" w:rsidR="00720DFF" w:rsidRPr="008C5055" w:rsidRDefault="00720DFF" w:rsidP="00720DFF">
      <w:pPr>
        <w:widowControl w:val="0"/>
        <w:spacing w:after="0" w:line="240" w:lineRule="auto"/>
        <w:rPr>
          <w:rFonts w:ascii="Arial" w:eastAsia="Times New Roman" w:hAnsi="Arial" w:cs="Times New Roman"/>
          <w:sz w:val="18"/>
          <w:szCs w:val="18"/>
          <w:lang w:eastAsia="cs-CZ"/>
          <w14:ligatures w14:val="none"/>
        </w:rPr>
      </w:pPr>
      <w:r w:rsidRPr="008C5055">
        <w:rPr>
          <w:rFonts w:ascii="Arial" w:eastAsia="Times New Roman" w:hAnsi="Arial" w:cs="Times New Roman"/>
          <w:sz w:val="18"/>
          <w:szCs w:val="18"/>
          <w:lang w:eastAsia="cs-CZ"/>
          <w14:ligatures w14:val="none"/>
        </w:rPr>
        <w:t>1ml injekční suspenze v předplněné injekční stříkačce s</w:t>
      </w:r>
      <w:r w:rsidR="00A354F8" w:rsidRPr="008C5055">
        <w:rPr>
          <w:rFonts w:ascii="Arial" w:eastAsia="Times New Roman" w:hAnsi="Arial" w:cs="Times New Roman"/>
          <w:sz w:val="18"/>
          <w:szCs w:val="18"/>
          <w:lang w:eastAsia="cs-CZ"/>
          <w14:ligatures w14:val="none"/>
        </w:rPr>
        <w:t> </w:t>
      </w:r>
      <w:r w:rsidRPr="008C5055">
        <w:rPr>
          <w:rFonts w:ascii="Arial" w:eastAsia="Times New Roman" w:hAnsi="Arial" w:cs="Times New Roman"/>
          <w:sz w:val="18"/>
          <w:szCs w:val="18"/>
          <w:lang w:eastAsia="cs-CZ"/>
          <w14:ligatures w14:val="none"/>
        </w:rPr>
        <w:t>jednou připojenou jehlou – balení po 1 kusu</w:t>
      </w:r>
    </w:p>
    <w:p w14:paraId="08EFFC0B" w14:textId="77777777" w:rsidR="00720DFF" w:rsidRPr="008C5055" w:rsidRDefault="00720DFF" w:rsidP="00720DFF">
      <w:pPr>
        <w:widowControl w:val="0"/>
        <w:spacing w:after="0" w:line="240" w:lineRule="auto"/>
        <w:rPr>
          <w:rFonts w:ascii="Arial" w:eastAsia="Times New Roman" w:hAnsi="Arial" w:cs="Times New Roman"/>
          <w:sz w:val="18"/>
          <w:szCs w:val="18"/>
          <w:lang w:eastAsia="cs-CZ"/>
          <w14:ligatures w14:val="none"/>
        </w:rPr>
      </w:pPr>
    </w:p>
    <w:p w14:paraId="79A4EFA9" w14:textId="77777777" w:rsidR="00720DFF" w:rsidRPr="008C5055" w:rsidRDefault="00720DFF" w:rsidP="00720DFF">
      <w:pPr>
        <w:autoSpaceDE w:val="0"/>
        <w:autoSpaceDN w:val="0"/>
        <w:adjustRightInd w:val="0"/>
        <w:spacing w:after="0" w:line="240" w:lineRule="auto"/>
        <w:rPr>
          <w:rFonts w:ascii="Arial" w:eastAsia="Times New Roman" w:hAnsi="Arial" w:cs="Times New Roman"/>
          <w:sz w:val="18"/>
          <w:szCs w:val="18"/>
          <w:lang w:eastAsia="cs-CZ"/>
          <w14:ligatures w14:val="none"/>
        </w:rPr>
      </w:pPr>
      <w:r w:rsidRPr="008C5055">
        <w:rPr>
          <w:rFonts w:ascii="Arial" w:eastAsia="Times New Roman" w:hAnsi="Arial" w:cs="Times New Roman"/>
          <w:sz w:val="18"/>
          <w:szCs w:val="18"/>
          <w:lang w:eastAsia="cs-CZ"/>
          <w14:ligatures w14:val="none"/>
        </w:rPr>
        <w:t>Zarážka pístu a krytka hrotu obsahuje sušený přírodní latex.</w:t>
      </w:r>
    </w:p>
    <w:p w14:paraId="478B130A" w14:textId="77777777" w:rsidR="00720DFF" w:rsidRPr="008C5055" w:rsidRDefault="00720DFF" w:rsidP="00720DFF">
      <w:pPr>
        <w:autoSpaceDE w:val="0"/>
        <w:autoSpaceDN w:val="0"/>
        <w:adjustRightInd w:val="0"/>
        <w:spacing w:after="0" w:line="240" w:lineRule="auto"/>
        <w:rPr>
          <w:rFonts w:ascii="Arial" w:eastAsia="Times New Roman" w:hAnsi="Arial" w:cs="Times New Roman"/>
          <w:sz w:val="18"/>
          <w:szCs w:val="18"/>
          <w:lang w:eastAsia="cs-CZ"/>
          <w14:ligatures w14:val="none"/>
        </w:rPr>
      </w:pPr>
    </w:p>
    <w:p w14:paraId="3D664F29" w14:textId="77777777" w:rsidR="00720DFF" w:rsidRPr="008C5055" w:rsidRDefault="00720DFF" w:rsidP="00720DFF">
      <w:pPr>
        <w:autoSpaceDE w:val="0"/>
        <w:autoSpaceDN w:val="0"/>
        <w:adjustRightInd w:val="0"/>
        <w:spacing w:after="0" w:line="240" w:lineRule="auto"/>
        <w:rPr>
          <w:rFonts w:ascii="Arial" w:eastAsia="Times New Roman" w:hAnsi="Arial" w:cs="Times New Roman"/>
          <w:sz w:val="18"/>
          <w:szCs w:val="18"/>
          <w:lang w:eastAsia="cs-CZ"/>
          <w14:ligatures w14:val="none"/>
        </w:rPr>
      </w:pPr>
      <w:bookmarkStart w:id="5" w:name="_Hlk4489810"/>
      <w:r w:rsidRPr="008C5055">
        <w:rPr>
          <w:rFonts w:ascii="Arial" w:eastAsia="Times New Roman" w:hAnsi="Arial" w:cs="Times New Roman"/>
          <w:sz w:val="18"/>
          <w:szCs w:val="18"/>
          <w:lang w:eastAsia="cs-CZ"/>
          <w14:ligatures w14:val="none"/>
        </w:rPr>
        <w:t>Na trhu nemusí být všechny velikosti balení.</w:t>
      </w:r>
    </w:p>
    <w:bookmarkEnd w:id="5"/>
    <w:p w14:paraId="18F79A49" w14:textId="77777777" w:rsidR="00720DFF" w:rsidRPr="008C5055" w:rsidRDefault="00720DFF" w:rsidP="00720DFF">
      <w:pPr>
        <w:autoSpaceDE w:val="0"/>
        <w:autoSpaceDN w:val="0"/>
        <w:adjustRightInd w:val="0"/>
        <w:spacing w:after="0" w:line="240" w:lineRule="auto"/>
        <w:rPr>
          <w:rFonts w:ascii="Arial" w:eastAsia="Times New Roman" w:hAnsi="Arial" w:cs="Times New Roman"/>
          <w:sz w:val="18"/>
          <w:szCs w:val="18"/>
          <w:lang w:eastAsia="cs-CZ"/>
          <w14:ligatures w14:val="none"/>
        </w:rPr>
      </w:pPr>
    </w:p>
    <w:p w14:paraId="6DE69372" w14:textId="77777777" w:rsidR="00720DFF" w:rsidRPr="008C5055" w:rsidRDefault="00720DFF" w:rsidP="00720DFF">
      <w:pPr>
        <w:widowControl w:val="0"/>
        <w:spacing w:after="0" w:line="240" w:lineRule="auto"/>
        <w:rPr>
          <w:rFonts w:ascii="Arial" w:eastAsia="Times New Roman" w:hAnsi="Arial" w:cs="Times New Roman"/>
          <w:sz w:val="18"/>
          <w:szCs w:val="18"/>
          <w14:ligatures w14:val="none"/>
        </w:rPr>
      </w:pPr>
      <w:r w:rsidRPr="008C5055">
        <w:rPr>
          <w:rFonts w:ascii="Arial" w:eastAsia="Times New Roman" w:hAnsi="Arial" w:cs="Times New Roman"/>
          <w:sz w:val="18"/>
          <w:szCs w:val="18"/>
          <w:lang w:eastAsia="cs-CZ"/>
          <w14:ligatures w14:val="none"/>
        </w:rPr>
        <w:t xml:space="preserve">Po důkladném protřepání je přípravek </w:t>
      </w:r>
      <w:proofErr w:type="spellStart"/>
      <w:r w:rsidRPr="008C5055">
        <w:rPr>
          <w:rFonts w:ascii="Arial" w:eastAsia="Times New Roman" w:hAnsi="Arial" w:cs="Times New Roman"/>
          <w:sz w:val="18"/>
          <w:szCs w:val="18"/>
          <w:lang w:eastAsia="cs-CZ"/>
          <w14:ligatures w14:val="none"/>
        </w:rPr>
        <w:t>Vaqta</w:t>
      </w:r>
      <w:proofErr w:type="spellEnd"/>
      <w:r w:rsidRPr="008C5055">
        <w:rPr>
          <w:rFonts w:ascii="Arial" w:eastAsia="Times New Roman" w:hAnsi="Arial" w:cs="Times New Roman"/>
          <w:sz w:val="18"/>
          <w:szCs w:val="18"/>
          <w:lang w:eastAsia="cs-CZ"/>
          <w14:ligatures w14:val="none"/>
        </w:rPr>
        <w:t xml:space="preserve"> </w:t>
      </w:r>
      <w:proofErr w:type="spellStart"/>
      <w:r w:rsidRPr="008C5055">
        <w:rPr>
          <w:rFonts w:ascii="Arial" w:eastAsia="Times New Roman" w:hAnsi="Arial" w:cs="Times New Roman"/>
          <w:sz w:val="18"/>
          <w:szCs w:val="18"/>
          <w:lang w:eastAsia="cs-CZ"/>
          <w14:ligatures w14:val="none"/>
        </w:rPr>
        <w:t>Adult</w:t>
      </w:r>
      <w:proofErr w:type="spellEnd"/>
      <w:r w:rsidRPr="008C5055">
        <w:rPr>
          <w:rFonts w:ascii="Arial" w:eastAsia="Times New Roman" w:hAnsi="Arial" w:cs="Times New Roman"/>
          <w:sz w:val="18"/>
          <w:szCs w:val="18"/>
          <w:lang w:eastAsia="cs-CZ"/>
          <w14:ligatures w14:val="none"/>
        </w:rPr>
        <w:t xml:space="preserve"> mírně neprůhledná bílá suspenze.</w:t>
      </w:r>
    </w:p>
    <w:p w14:paraId="41B36DB5" w14:textId="77777777" w:rsidR="00720DFF" w:rsidRPr="008C5055" w:rsidRDefault="00720DFF" w:rsidP="00720DFF">
      <w:pPr>
        <w:widowControl w:val="0"/>
        <w:spacing w:after="0" w:line="240" w:lineRule="auto"/>
        <w:ind w:right="-2"/>
        <w:rPr>
          <w:rFonts w:ascii="Arial" w:eastAsia="Times New Roman" w:hAnsi="Arial" w:cs="Times New Roman"/>
          <w:noProof/>
          <w:sz w:val="18"/>
          <w:szCs w:val="18"/>
          <w14:ligatures w14:val="none"/>
        </w:rPr>
      </w:pPr>
    </w:p>
    <w:p w14:paraId="1B8484CF" w14:textId="77777777" w:rsidR="00720DFF" w:rsidRPr="008C5055" w:rsidRDefault="00720DFF" w:rsidP="00720DFF">
      <w:pPr>
        <w:keepNext/>
        <w:keepLines/>
        <w:widowControl w:val="0"/>
        <w:spacing w:after="0" w:line="240" w:lineRule="auto"/>
        <w:rPr>
          <w:rFonts w:ascii="Arial" w:eastAsia="Times New Roman" w:hAnsi="Arial" w:cs="Times New Roman"/>
          <w:b/>
          <w:sz w:val="18"/>
          <w:szCs w:val="18"/>
          <w14:ligatures w14:val="none"/>
        </w:rPr>
      </w:pPr>
      <w:r w:rsidRPr="008C5055">
        <w:rPr>
          <w:rFonts w:ascii="Arial" w:eastAsia="Times New Roman" w:hAnsi="Arial" w:cs="Times New Roman"/>
          <w:b/>
          <w:sz w:val="18"/>
          <w:szCs w:val="18"/>
          <w14:ligatures w14:val="none"/>
        </w:rPr>
        <w:t>Držitel rozhodnutí o registraci a výrobce</w:t>
      </w:r>
    </w:p>
    <w:p w14:paraId="45E7BAB0" w14:textId="77777777" w:rsidR="00720DFF" w:rsidRPr="008C5055" w:rsidRDefault="00720DFF" w:rsidP="00720DFF">
      <w:pPr>
        <w:keepNext/>
        <w:keepLines/>
        <w:widowControl w:val="0"/>
        <w:spacing w:after="0" w:line="240" w:lineRule="auto"/>
        <w:rPr>
          <w:rFonts w:ascii="Arial" w:eastAsia="Times New Roman" w:hAnsi="Arial" w:cs="Times New Roman"/>
          <w:sz w:val="18"/>
          <w:szCs w:val="18"/>
          <w14:ligatures w14:val="none"/>
        </w:rPr>
      </w:pPr>
      <w:r w:rsidRPr="008C5055">
        <w:rPr>
          <w:rFonts w:ascii="Arial" w:eastAsia="Times New Roman" w:hAnsi="Arial" w:cs="Times New Roman"/>
          <w:sz w:val="18"/>
          <w:szCs w:val="18"/>
          <w14:ligatures w14:val="none"/>
        </w:rPr>
        <w:t xml:space="preserve">Merck Sharp </w:t>
      </w:r>
      <w:r w:rsidRPr="008C5055">
        <w:rPr>
          <w:rFonts w:ascii="Arial" w:eastAsia="Times New Roman" w:hAnsi="Arial" w:cs="Times New Roman"/>
          <w:sz w:val="18"/>
          <w:szCs w:val="18"/>
          <w14:ligatures w14:val="none"/>
        </w:rPr>
        <w:sym w:font="Symbol" w:char="F026"/>
      </w:r>
      <w:r w:rsidRPr="008C5055">
        <w:rPr>
          <w:rFonts w:ascii="Arial" w:eastAsia="Times New Roman" w:hAnsi="Arial" w:cs="Times New Roman"/>
          <w:sz w:val="18"/>
          <w:szCs w:val="18"/>
          <w14:ligatures w14:val="none"/>
        </w:rPr>
        <w:t xml:space="preserve"> Dohme B.V.</w:t>
      </w:r>
    </w:p>
    <w:p w14:paraId="65F1C255" w14:textId="77777777" w:rsidR="00720DFF" w:rsidRPr="008C5055" w:rsidRDefault="00720DFF" w:rsidP="00720DFF">
      <w:pPr>
        <w:keepNext/>
        <w:keepLines/>
        <w:widowControl w:val="0"/>
        <w:spacing w:after="0" w:line="240" w:lineRule="auto"/>
        <w:rPr>
          <w:rFonts w:ascii="Arial" w:eastAsia="Times New Roman" w:hAnsi="Arial" w:cs="Times New Roman"/>
          <w:sz w:val="18"/>
          <w:szCs w:val="18"/>
          <w14:ligatures w14:val="none"/>
        </w:rPr>
      </w:pPr>
      <w:r w:rsidRPr="008C5055">
        <w:rPr>
          <w:rFonts w:ascii="Arial" w:eastAsia="Times New Roman" w:hAnsi="Arial" w:cs="Times New Roman"/>
          <w:sz w:val="18"/>
          <w:szCs w:val="18"/>
          <w14:ligatures w14:val="none"/>
        </w:rPr>
        <w:t>Waarderweg 39</w:t>
      </w:r>
    </w:p>
    <w:p w14:paraId="06B93344" w14:textId="77777777" w:rsidR="00720DFF" w:rsidRPr="008C5055" w:rsidRDefault="00720DFF" w:rsidP="00720DFF">
      <w:pPr>
        <w:keepNext/>
        <w:keepLines/>
        <w:widowControl w:val="0"/>
        <w:spacing w:after="0" w:line="240" w:lineRule="auto"/>
        <w:rPr>
          <w:rFonts w:ascii="Arial" w:eastAsia="Times New Roman" w:hAnsi="Arial" w:cs="Times New Roman"/>
          <w:sz w:val="18"/>
          <w:szCs w:val="18"/>
          <w14:ligatures w14:val="none"/>
        </w:rPr>
      </w:pPr>
      <w:r w:rsidRPr="008C5055">
        <w:rPr>
          <w:rFonts w:ascii="Arial" w:eastAsia="Times New Roman" w:hAnsi="Arial" w:cs="Times New Roman"/>
          <w:sz w:val="18"/>
          <w:szCs w:val="18"/>
          <w14:ligatures w14:val="none"/>
        </w:rPr>
        <w:t>2031 BN Haarlem</w:t>
      </w:r>
    </w:p>
    <w:p w14:paraId="09F058E6" w14:textId="77777777" w:rsidR="00720DFF" w:rsidRPr="008C5055" w:rsidRDefault="00720DFF" w:rsidP="00720DFF">
      <w:pPr>
        <w:widowControl w:val="0"/>
        <w:spacing w:after="0" w:line="240" w:lineRule="auto"/>
        <w:rPr>
          <w:rFonts w:ascii="Arial" w:eastAsia="Times New Roman" w:hAnsi="Arial" w:cs="Times New Roman"/>
          <w:sz w:val="18"/>
          <w:szCs w:val="18"/>
          <w14:ligatures w14:val="none"/>
        </w:rPr>
      </w:pPr>
      <w:r w:rsidRPr="008C5055">
        <w:rPr>
          <w:rFonts w:ascii="Arial" w:eastAsia="Times New Roman" w:hAnsi="Arial" w:cs="Times New Roman"/>
          <w:sz w:val="18"/>
          <w:szCs w:val="18"/>
          <w14:ligatures w14:val="none"/>
        </w:rPr>
        <w:t>Nizozemsko</w:t>
      </w:r>
    </w:p>
    <w:p w14:paraId="648F34F0" w14:textId="77777777" w:rsidR="00720DFF" w:rsidRPr="008C5055" w:rsidRDefault="00720DFF" w:rsidP="00720DFF">
      <w:pPr>
        <w:widowControl w:val="0"/>
        <w:spacing w:after="0" w:line="240" w:lineRule="auto"/>
        <w:rPr>
          <w:rFonts w:ascii="Arial" w:eastAsia="Times New Roman" w:hAnsi="Arial" w:cs="Times New Roman"/>
          <w:sz w:val="18"/>
          <w:szCs w:val="18"/>
          <w14:ligatures w14:val="none"/>
        </w:rPr>
      </w:pPr>
    </w:p>
    <w:p w14:paraId="64EEBCAB" w14:textId="1305C790" w:rsidR="00720DFF" w:rsidRPr="008C5055" w:rsidRDefault="00720DFF" w:rsidP="00720DFF">
      <w:pPr>
        <w:widowControl w:val="0"/>
        <w:numPr>
          <w:ilvl w:val="12"/>
          <w:numId w:val="0"/>
        </w:numPr>
        <w:spacing w:after="0" w:line="240" w:lineRule="auto"/>
        <w:ind w:right="-2"/>
        <w:outlineLvl w:val="0"/>
        <w:rPr>
          <w:rFonts w:ascii="Arial" w:eastAsia="Times New Roman" w:hAnsi="Arial" w:cs="Times New Roman"/>
          <w:b/>
          <w:noProof/>
          <w:sz w:val="18"/>
          <w:szCs w:val="18"/>
          <w14:ligatures w14:val="none"/>
        </w:rPr>
      </w:pPr>
      <w:r w:rsidRPr="008C5055">
        <w:rPr>
          <w:rFonts w:ascii="Arial" w:eastAsia="Times New Roman" w:hAnsi="Arial" w:cs="Times New Roman"/>
          <w:b/>
          <w:noProof/>
          <w:sz w:val="18"/>
          <w:szCs w:val="18"/>
          <w14:ligatures w14:val="none"/>
        </w:rPr>
        <w:t>Tato příbalová informace byla naposledy revidována: 2.</w:t>
      </w:r>
      <w:r w:rsidR="00D27C83" w:rsidRPr="008C5055">
        <w:rPr>
          <w:rFonts w:ascii="Arial" w:eastAsia="Times New Roman" w:hAnsi="Arial" w:cs="Times New Roman"/>
          <w:b/>
          <w:noProof/>
          <w:sz w:val="18"/>
          <w:szCs w:val="18"/>
          <w14:ligatures w14:val="none"/>
        </w:rPr>
        <w:t> </w:t>
      </w:r>
      <w:r w:rsidRPr="008C5055">
        <w:rPr>
          <w:rFonts w:ascii="Arial" w:eastAsia="Times New Roman" w:hAnsi="Arial" w:cs="Times New Roman"/>
          <w:b/>
          <w:noProof/>
          <w:sz w:val="18"/>
          <w:szCs w:val="18"/>
          <w14:ligatures w14:val="none"/>
        </w:rPr>
        <w:t>7.</w:t>
      </w:r>
      <w:r w:rsidR="00D27C83" w:rsidRPr="008C5055">
        <w:rPr>
          <w:rFonts w:ascii="Arial" w:eastAsia="Times New Roman" w:hAnsi="Arial" w:cs="Times New Roman"/>
          <w:b/>
          <w:noProof/>
          <w:sz w:val="18"/>
          <w:szCs w:val="18"/>
          <w14:ligatures w14:val="none"/>
        </w:rPr>
        <w:t> </w:t>
      </w:r>
      <w:r w:rsidRPr="008C5055">
        <w:rPr>
          <w:rFonts w:ascii="Arial" w:eastAsia="Times New Roman" w:hAnsi="Arial" w:cs="Times New Roman"/>
          <w:b/>
          <w:noProof/>
          <w:sz w:val="18"/>
          <w:szCs w:val="18"/>
          <w14:ligatures w14:val="none"/>
        </w:rPr>
        <w:t>2020</w:t>
      </w:r>
    </w:p>
    <w:p w14:paraId="35C8D206" w14:textId="77777777" w:rsidR="00720DFF" w:rsidRPr="008C5055" w:rsidRDefault="00720DFF" w:rsidP="00720DFF">
      <w:pPr>
        <w:widowControl w:val="0"/>
        <w:spacing w:after="0" w:line="240" w:lineRule="auto"/>
        <w:rPr>
          <w:rFonts w:ascii="Arial" w:eastAsia="Times New Roman" w:hAnsi="Arial" w:cs="Times New Roman"/>
          <w:sz w:val="18"/>
          <w:szCs w:val="18"/>
          <w14:ligatures w14:val="none"/>
        </w:rPr>
      </w:pPr>
    </w:p>
    <w:p w14:paraId="742E0B37" w14:textId="77777777" w:rsidR="00720DFF" w:rsidRPr="008C5055" w:rsidRDefault="00720DFF" w:rsidP="00720DFF">
      <w:pPr>
        <w:widowControl w:val="0"/>
        <w:spacing w:after="0" w:line="240" w:lineRule="auto"/>
        <w:rPr>
          <w:rFonts w:ascii="Arial" w:eastAsia="Times New Roman" w:hAnsi="Arial" w:cs="Times New Roman"/>
          <w:sz w:val="18"/>
          <w:szCs w:val="18"/>
          <w14:ligatures w14:val="none"/>
        </w:rPr>
      </w:pPr>
      <w:r w:rsidRPr="008C5055">
        <w:rPr>
          <w:rFonts w:ascii="Arial" w:eastAsia="Times New Roman" w:hAnsi="Arial" w:cs="Times New Roman"/>
          <w:sz w:val="18"/>
          <w:szCs w:val="18"/>
          <w14:ligatures w14:val="none"/>
        </w:rPr>
        <w:t>---------------------------------------------------------------------------------------------------------------------------</w:t>
      </w:r>
    </w:p>
    <w:p w14:paraId="2571316C" w14:textId="77777777" w:rsidR="00720DFF" w:rsidRPr="008C5055" w:rsidRDefault="00720DFF" w:rsidP="00720DFF">
      <w:pPr>
        <w:widowControl w:val="0"/>
        <w:spacing w:after="0" w:line="240" w:lineRule="auto"/>
        <w:rPr>
          <w:rFonts w:ascii="Arial" w:eastAsia="Times New Roman" w:hAnsi="Arial" w:cs="Times New Roman"/>
          <w:iCs/>
          <w:sz w:val="18"/>
          <w:szCs w:val="18"/>
          <w14:ligatures w14:val="none"/>
        </w:rPr>
      </w:pPr>
      <w:r w:rsidRPr="008C5055">
        <w:rPr>
          <w:rFonts w:ascii="Arial" w:eastAsia="Times New Roman" w:hAnsi="Arial" w:cs="Times New Roman"/>
          <w:iCs/>
          <w:sz w:val="18"/>
          <w:szCs w:val="18"/>
          <w14:ligatures w14:val="none"/>
        </w:rPr>
        <w:t>Následující informace jsou určeny pouze pro zdravotnické pracovníky:</w:t>
      </w:r>
    </w:p>
    <w:p w14:paraId="0281BA34" w14:textId="77777777" w:rsidR="00720DFF" w:rsidRPr="008C5055" w:rsidRDefault="00720DFF" w:rsidP="00720DFF">
      <w:pPr>
        <w:widowControl w:val="0"/>
        <w:spacing w:after="0" w:line="240" w:lineRule="auto"/>
        <w:rPr>
          <w:rFonts w:ascii="Arial" w:eastAsia="Times New Roman" w:hAnsi="Arial" w:cs="Times New Roman"/>
          <w:i/>
          <w:iCs/>
          <w:sz w:val="18"/>
          <w:szCs w:val="18"/>
          <w14:ligatures w14:val="none"/>
        </w:rPr>
      </w:pPr>
    </w:p>
    <w:p w14:paraId="45D118AF" w14:textId="77777777" w:rsidR="00720DFF" w:rsidRPr="008C5055" w:rsidRDefault="00720DFF" w:rsidP="00720DFF">
      <w:pPr>
        <w:keepNext/>
        <w:keepLines/>
        <w:widowControl w:val="0"/>
        <w:spacing w:after="0" w:line="240" w:lineRule="auto"/>
        <w:ind w:left="567" w:hanging="567"/>
        <w:rPr>
          <w:rFonts w:ascii="Arial" w:eastAsia="Times New Roman" w:hAnsi="Arial" w:cs="Times New Roman"/>
          <w:color w:val="000000"/>
          <w:sz w:val="18"/>
          <w:szCs w:val="18"/>
          <w:u w:val="single"/>
          <w14:ligatures w14:val="none"/>
        </w:rPr>
      </w:pPr>
      <w:r w:rsidRPr="008C5055">
        <w:rPr>
          <w:rFonts w:ascii="Arial" w:eastAsia="Times New Roman" w:hAnsi="Arial" w:cs="Times New Roman"/>
          <w:color w:val="000000"/>
          <w:sz w:val="18"/>
          <w:szCs w:val="18"/>
          <w:u w:val="single"/>
          <w14:ligatures w14:val="none"/>
        </w:rPr>
        <w:t>Inkompatibility</w:t>
      </w:r>
    </w:p>
    <w:p w14:paraId="01ACC979" w14:textId="77777777" w:rsidR="00720DFF" w:rsidRPr="008C5055" w:rsidRDefault="00720DFF" w:rsidP="00720DFF">
      <w:pPr>
        <w:keepNext/>
        <w:keepLines/>
        <w:widowControl w:val="0"/>
        <w:spacing w:after="0" w:line="240" w:lineRule="auto"/>
        <w:rPr>
          <w:rFonts w:ascii="Arial" w:eastAsia="Times New Roman" w:hAnsi="Arial" w:cs="Times New Roman"/>
          <w:color w:val="000000"/>
          <w:sz w:val="18"/>
          <w:szCs w:val="18"/>
          <w14:ligatures w14:val="none"/>
        </w:rPr>
      </w:pPr>
    </w:p>
    <w:p w14:paraId="5CB9CD8B" w14:textId="77777777" w:rsidR="00720DFF" w:rsidRPr="008C5055" w:rsidRDefault="00720DFF" w:rsidP="00720DFF">
      <w:pPr>
        <w:widowControl w:val="0"/>
        <w:spacing w:after="0" w:line="240" w:lineRule="auto"/>
        <w:rPr>
          <w:rFonts w:ascii="Arial" w:eastAsia="Times New Roman" w:hAnsi="Arial" w:cs="Times New Roman"/>
          <w:color w:val="000000"/>
          <w:sz w:val="18"/>
          <w:szCs w:val="18"/>
          <w14:ligatures w14:val="none"/>
        </w:rPr>
      </w:pPr>
      <w:r w:rsidRPr="008C5055">
        <w:rPr>
          <w:rFonts w:ascii="Arial" w:eastAsia="Times New Roman" w:hAnsi="Arial" w:cs="Times New Roman"/>
          <w:color w:val="000000"/>
          <w:sz w:val="18"/>
          <w:szCs w:val="18"/>
          <w14:ligatures w14:val="none"/>
        </w:rPr>
        <w:t>Protože nebyly provedeny žádné studie kompatibility, nesmí se tento přípravek mísit s jinými léčivými přípravky.</w:t>
      </w:r>
    </w:p>
    <w:p w14:paraId="5F0F3C3E" w14:textId="77777777" w:rsidR="00720DFF" w:rsidRPr="008C5055" w:rsidRDefault="00720DFF" w:rsidP="00720DFF">
      <w:pPr>
        <w:widowControl w:val="0"/>
        <w:spacing w:after="0" w:line="240" w:lineRule="auto"/>
        <w:rPr>
          <w:rFonts w:ascii="Arial" w:eastAsia="Times New Roman" w:hAnsi="Arial" w:cs="Times New Roman"/>
          <w:iCs/>
          <w:sz w:val="18"/>
          <w:szCs w:val="18"/>
          <w14:ligatures w14:val="none"/>
        </w:rPr>
      </w:pPr>
    </w:p>
    <w:p w14:paraId="6686F2D5" w14:textId="77777777" w:rsidR="00720DFF" w:rsidRPr="008C5055" w:rsidRDefault="00720DFF" w:rsidP="00720DFF">
      <w:pPr>
        <w:keepNext/>
        <w:keepLines/>
        <w:widowControl w:val="0"/>
        <w:spacing w:after="0" w:line="240" w:lineRule="auto"/>
        <w:rPr>
          <w:rFonts w:ascii="Arial" w:eastAsia="Times New Roman" w:hAnsi="Arial" w:cs="Times New Roman"/>
          <w:iCs/>
          <w:sz w:val="18"/>
          <w:szCs w:val="18"/>
          <w:u w:val="single"/>
          <w14:ligatures w14:val="none"/>
        </w:rPr>
      </w:pPr>
      <w:r w:rsidRPr="008C5055">
        <w:rPr>
          <w:rFonts w:ascii="Arial" w:eastAsia="Times New Roman" w:hAnsi="Arial" w:cs="Times New Roman"/>
          <w:iCs/>
          <w:sz w:val="18"/>
          <w:szCs w:val="18"/>
          <w:u w:val="single"/>
          <w14:ligatures w14:val="none"/>
        </w:rPr>
        <w:t>Pokyny k použití a k zacházení s vakcínou</w:t>
      </w:r>
    </w:p>
    <w:p w14:paraId="621ECD30" w14:textId="77777777" w:rsidR="00720DFF" w:rsidRPr="008C5055" w:rsidRDefault="00720DFF" w:rsidP="00720DFF">
      <w:pPr>
        <w:keepNext/>
        <w:keepLines/>
        <w:widowControl w:val="0"/>
        <w:spacing w:after="0" w:line="240" w:lineRule="auto"/>
        <w:rPr>
          <w:rFonts w:ascii="Arial" w:eastAsia="Times New Roman" w:hAnsi="Arial" w:cs="Times New Roman"/>
          <w:iCs/>
          <w:sz w:val="18"/>
          <w:szCs w:val="18"/>
          <w14:ligatures w14:val="none"/>
        </w:rPr>
      </w:pPr>
    </w:p>
    <w:p w14:paraId="52B29549" w14:textId="77777777" w:rsidR="00720DFF" w:rsidRPr="008C5055" w:rsidRDefault="00720DFF" w:rsidP="00720DFF">
      <w:pPr>
        <w:widowControl w:val="0"/>
        <w:spacing w:after="0" w:line="240" w:lineRule="auto"/>
        <w:rPr>
          <w:rFonts w:ascii="Arial" w:eastAsia="Times New Roman" w:hAnsi="Arial" w:cs="Times New Roman"/>
          <w:color w:val="000000"/>
          <w:sz w:val="18"/>
          <w:szCs w:val="18"/>
          <w14:ligatures w14:val="none"/>
        </w:rPr>
      </w:pPr>
      <w:r w:rsidRPr="008C5055">
        <w:rPr>
          <w:rFonts w:ascii="Arial" w:eastAsia="Times New Roman" w:hAnsi="Arial" w:cs="Times New Roman"/>
          <w:color w:val="000000"/>
          <w:sz w:val="18"/>
          <w:szCs w:val="18"/>
          <w14:ligatures w14:val="none"/>
        </w:rPr>
        <w:t xml:space="preserve">Vakcínu je nutno použít tak, jak se dodává. </w:t>
      </w:r>
    </w:p>
    <w:p w14:paraId="2815EC1C" w14:textId="77777777" w:rsidR="00720DFF" w:rsidRPr="008C5055" w:rsidRDefault="00720DFF" w:rsidP="00720DFF">
      <w:pPr>
        <w:widowControl w:val="0"/>
        <w:spacing w:after="0" w:line="240" w:lineRule="auto"/>
        <w:rPr>
          <w:rFonts w:ascii="Arial" w:eastAsia="Times New Roman" w:hAnsi="Arial" w:cs="Times New Roman"/>
          <w:color w:val="000000"/>
          <w:sz w:val="18"/>
          <w:szCs w:val="18"/>
          <w14:ligatures w14:val="none"/>
        </w:rPr>
      </w:pPr>
    </w:p>
    <w:p w14:paraId="6C0FB8CC" w14:textId="77777777" w:rsidR="00720DFF" w:rsidRPr="008C5055" w:rsidRDefault="00720DFF" w:rsidP="00720DFF">
      <w:pPr>
        <w:widowControl w:val="0"/>
        <w:spacing w:after="0" w:line="240" w:lineRule="auto"/>
        <w:rPr>
          <w:rFonts w:ascii="Arial" w:eastAsia="Times New Roman" w:hAnsi="Arial" w:cs="Times New Roman"/>
          <w:color w:val="000000"/>
          <w:sz w:val="18"/>
          <w:szCs w:val="18"/>
          <w14:ligatures w14:val="none"/>
        </w:rPr>
      </w:pPr>
      <w:r w:rsidRPr="008C5055">
        <w:rPr>
          <w:rFonts w:ascii="Arial" w:eastAsia="Times New Roman" w:hAnsi="Arial" w:cs="Times New Roman"/>
          <w:color w:val="000000"/>
          <w:sz w:val="18"/>
          <w:szCs w:val="18"/>
          <w14:ligatures w14:val="none"/>
        </w:rPr>
        <w:t>Vakcínu je nutno před podáním vizuálně zkontrolovat, zda neobsahuje cizí částice a/nebo zda nemá neobvyklý vzhled. Pokud přípravek obsahuje pevné částice nebo jeví změnu barvy, zlikvidujte jej. Injekční stříkačkou je nutno důkladně třepat, dokud se nezíská mírně neprůhledná bílá suspenze.</w:t>
      </w:r>
    </w:p>
    <w:p w14:paraId="32316704" w14:textId="77777777" w:rsidR="00720DFF" w:rsidRPr="008C5055" w:rsidRDefault="00720DFF" w:rsidP="00720DFF">
      <w:pPr>
        <w:widowControl w:val="0"/>
        <w:spacing w:after="0" w:line="240" w:lineRule="auto"/>
        <w:rPr>
          <w:rFonts w:ascii="Arial" w:eastAsia="Times New Roman" w:hAnsi="Arial" w:cs="Times New Roman"/>
          <w:color w:val="000000"/>
          <w:sz w:val="18"/>
          <w:szCs w:val="18"/>
          <w14:ligatures w14:val="none"/>
        </w:rPr>
      </w:pPr>
    </w:p>
    <w:p w14:paraId="2C49D680" w14:textId="77777777" w:rsidR="00720DFF" w:rsidRPr="008C5055" w:rsidRDefault="00720DFF" w:rsidP="00720DFF">
      <w:pPr>
        <w:widowControl w:val="0"/>
        <w:spacing w:after="0" w:line="240" w:lineRule="auto"/>
        <w:rPr>
          <w:rFonts w:ascii="Arial" w:eastAsia="Times New Roman" w:hAnsi="Arial" w:cs="Times New Roman"/>
          <w:color w:val="000000"/>
          <w:sz w:val="18"/>
          <w:szCs w:val="18"/>
          <w14:ligatures w14:val="none"/>
        </w:rPr>
      </w:pPr>
      <w:r w:rsidRPr="008C5055">
        <w:rPr>
          <w:rFonts w:ascii="Arial" w:eastAsia="Times New Roman" w:hAnsi="Arial" w:cs="Times New Roman"/>
          <w:color w:val="000000"/>
          <w:sz w:val="18"/>
          <w:szCs w:val="18"/>
          <w14:ligatures w14:val="none"/>
        </w:rPr>
        <w:t>K udržení vakcíny ve formě suspenze je potřebné důkladné protřepání. U stříkačky bez připevněné jehly uchopte tělo stříkačky a připojte jehlu otočením ve směru hodinových ručiček, dokud jehla bezpečně nedrží na stříkačce a okamžitě aplikujte.</w:t>
      </w:r>
    </w:p>
    <w:bookmarkEnd w:id="0"/>
    <w:p w14:paraId="27B6C25F" w14:textId="77777777" w:rsidR="00720DFF" w:rsidRPr="008C5055" w:rsidRDefault="00720DFF" w:rsidP="00720DFF">
      <w:pPr>
        <w:widowControl w:val="0"/>
        <w:spacing w:after="0" w:line="240" w:lineRule="auto"/>
        <w:rPr>
          <w:rFonts w:ascii="Arial" w:eastAsia="Times New Roman" w:hAnsi="Arial" w:cs="Times New Roman"/>
          <w:sz w:val="18"/>
          <w:szCs w:val="18"/>
          <w14:ligatures w14:val="none"/>
        </w:rPr>
      </w:pPr>
    </w:p>
    <w:p w14:paraId="4FA03994" w14:textId="77777777" w:rsidR="004F4687" w:rsidRPr="008C5055" w:rsidRDefault="004F4687" w:rsidP="008B2C0B">
      <w:pPr>
        <w:rPr>
          <w:rFonts w:ascii="Arial" w:hAnsi="Arial" w:cs="Times New Roman"/>
          <w:sz w:val="18"/>
          <w:szCs w:val="18"/>
        </w:rPr>
      </w:pPr>
    </w:p>
    <w:sectPr w:rsidR="004F4687" w:rsidRPr="008C5055" w:rsidSect="00720DFF">
      <w:footerReference w:type="default" r:id="rId8"/>
      <w:footerReference w:type="first" r:id="rId9"/>
      <w:pgSz w:w="11907" w:h="16840" w:code="9"/>
      <w:pgMar w:top="1134" w:right="1418" w:bottom="1134" w:left="1418" w:header="737" w:footer="737" w:gutter="0"/>
      <w:cols w:num="2"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489DA" w14:textId="77777777" w:rsidR="00687F6C" w:rsidRDefault="00687F6C" w:rsidP="00720DFF">
      <w:pPr>
        <w:spacing w:after="0" w:line="240" w:lineRule="auto"/>
      </w:pPr>
      <w:r>
        <w:separator/>
      </w:r>
    </w:p>
  </w:endnote>
  <w:endnote w:type="continuationSeparator" w:id="0">
    <w:p w14:paraId="7E7D8425" w14:textId="77777777" w:rsidR="00687F6C" w:rsidRDefault="00687F6C" w:rsidP="00720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F3C6" w14:textId="642A0315" w:rsidR="008B2C0B" w:rsidRPr="00E218C7" w:rsidRDefault="008B2C0B" w:rsidP="00720DFF">
    <w:pPr>
      <w:pStyle w:val="Footer"/>
      <w:tabs>
        <w:tab w:val="right" w:pos="9072"/>
      </w:tabs>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68D46" w14:textId="77777777" w:rsidR="008B2C0B" w:rsidRDefault="008B2C0B" w:rsidP="00373F65">
    <w:pPr>
      <w:pStyle w:val="Footer"/>
      <w:jc w:val="center"/>
    </w:pPr>
    <w:r w:rsidRPr="00373F65">
      <w:rPr>
        <w:rStyle w:val="PageNumber"/>
        <w:sz w:val="16"/>
        <w:szCs w:val="16"/>
      </w:rPr>
      <w:fldChar w:fldCharType="begin"/>
    </w:r>
    <w:r w:rsidRPr="00373F65">
      <w:rPr>
        <w:rStyle w:val="PageNumber"/>
        <w:sz w:val="16"/>
        <w:szCs w:val="16"/>
      </w:rPr>
      <w:instrText xml:space="preserve"> PAGE </w:instrText>
    </w:r>
    <w:r w:rsidRPr="00373F65">
      <w:rPr>
        <w:rStyle w:val="PageNumber"/>
        <w:sz w:val="16"/>
        <w:szCs w:val="16"/>
      </w:rPr>
      <w:fldChar w:fldCharType="separate"/>
    </w:r>
    <w:r>
      <w:rPr>
        <w:rStyle w:val="PageNumber"/>
        <w:noProof/>
        <w:sz w:val="16"/>
        <w:szCs w:val="16"/>
      </w:rPr>
      <w:t>1</w:t>
    </w:r>
    <w:r w:rsidRPr="00373F65">
      <w:rPr>
        <w:rStyle w:val="PageNumber"/>
        <w:sz w:val="16"/>
        <w:szCs w:val="16"/>
      </w:rPr>
      <w:fldChar w:fldCharType="end"/>
    </w:r>
    <w:r w:rsidRPr="00373F65">
      <w:rPr>
        <w:rStyle w:val="PageNumbe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7CD16" w14:textId="77777777" w:rsidR="00687F6C" w:rsidRDefault="00687F6C" w:rsidP="00720DFF">
      <w:pPr>
        <w:spacing w:after="0" w:line="240" w:lineRule="auto"/>
      </w:pPr>
      <w:r>
        <w:separator/>
      </w:r>
    </w:p>
  </w:footnote>
  <w:footnote w:type="continuationSeparator" w:id="0">
    <w:p w14:paraId="62B14428" w14:textId="77777777" w:rsidR="00687F6C" w:rsidRDefault="00687F6C" w:rsidP="00720D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D937570"/>
    <w:multiLevelType w:val="hybridMultilevel"/>
    <w:tmpl w:val="4F8A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5A3830"/>
    <w:multiLevelType w:val="hybridMultilevel"/>
    <w:tmpl w:val="79262EB0"/>
    <w:lvl w:ilvl="0" w:tplc="FFFFFFFF">
      <w:start w:val="1"/>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EEA1502"/>
    <w:multiLevelType w:val="hybridMultilevel"/>
    <w:tmpl w:val="5FF48870"/>
    <w:lvl w:ilvl="0" w:tplc="0310D754">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2032C36"/>
    <w:multiLevelType w:val="hybridMultilevel"/>
    <w:tmpl w:val="6316C7B2"/>
    <w:lvl w:ilvl="0" w:tplc="0310D754">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FF7154C"/>
    <w:multiLevelType w:val="hybridMultilevel"/>
    <w:tmpl w:val="739A45CC"/>
    <w:lvl w:ilvl="0" w:tplc="FFFFFFFF">
      <w:start w:val="1"/>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70E43956"/>
    <w:multiLevelType w:val="hybridMultilevel"/>
    <w:tmpl w:val="9AB49190"/>
    <w:lvl w:ilvl="0" w:tplc="3BD81D4E">
      <w:start w:val="1"/>
      <w:numFmt w:val="decimal"/>
      <w:lvlText w:val="%1."/>
      <w:lvlJc w:val="left"/>
      <w:pPr>
        <w:tabs>
          <w:tab w:val="num" w:pos="930"/>
        </w:tabs>
        <w:ind w:left="930" w:hanging="5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4211922">
    <w:abstractNumId w:val="0"/>
    <w:lvlOverride w:ilvl="0">
      <w:lvl w:ilvl="0">
        <w:start w:val="1"/>
        <w:numFmt w:val="bullet"/>
        <w:lvlText w:val="-"/>
        <w:legacy w:legacy="1" w:legacySpace="0" w:legacyIndent="360"/>
        <w:lvlJc w:val="left"/>
        <w:pPr>
          <w:ind w:left="360" w:hanging="360"/>
        </w:pPr>
      </w:lvl>
    </w:lvlOverride>
  </w:num>
  <w:num w:numId="2" w16cid:durableId="1865315426">
    <w:abstractNumId w:val="6"/>
  </w:num>
  <w:num w:numId="3" w16cid:durableId="581061269">
    <w:abstractNumId w:val="2"/>
  </w:num>
  <w:num w:numId="4" w16cid:durableId="104469613">
    <w:abstractNumId w:val="5"/>
  </w:num>
  <w:num w:numId="5" w16cid:durableId="1390375579">
    <w:abstractNumId w:val="3"/>
  </w:num>
  <w:num w:numId="6" w16cid:durableId="2012442826">
    <w:abstractNumId w:val="4"/>
  </w:num>
  <w:num w:numId="7" w16cid:durableId="10868035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EA9"/>
    <w:rsid w:val="00255EA9"/>
    <w:rsid w:val="003B6CA2"/>
    <w:rsid w:val="004A4A26"/>
    <w:rsid w:val="004F4687"/>
    <w:rsid w:val="00600FAD"/>
    <w:rsid w:val="00687F6C"/>
    <w:rsid w:val="006D3858"/>
    <w:rsid w:val="00720DFF"/>
    <w:rsid w:val="007344C4"/>
    <w:rsid w:val="008B2C0B"/>
    <w:rsid w:val="008C5055"/>
    <w:rsid w:val="00967BB6"/>
    <w:rsid w:val="00A354F8"/>
    <w:rsid w:val="00AF2858"/>
    <w:rsid w:val="00B34DD9"/>
    <w:rsid w:val="00C15C27"/>
    <w:rsid w:val="00D27C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05A26"/>
  <w15:chartTrackingRefBased/>
  <w15:docId w15:val="{EF92735E-5ADB-430B-B331-5D89DF713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5E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5E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5E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5E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5E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5E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5E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5E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5E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5E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5E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5E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5E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5E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5E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5E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5E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5EA9"/>
    <w:rPr>
      <w:rFonts w:eastAsiaTheme="majorEastAsia" w:cstheme="majorBidi"/>
      <w:color w:val="272727" w:themeColor="text1" w:themeTint="D8"/>
    </w:rPr>
  </w:style>
  <w:style w:type="paragraph" w:styleId="Title">
    <w:name w:val="Title"/>
    <w:basedOn w:val="Normal"/>
    <w:next w:val="Normal"/>
    <w:link w:val="TitleChar"/>
    <w:uiPriority w:val="10"/>
    <w:qFormat/>
    <w:rsid w:val="00255E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5E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5E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5E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5EA9"/>
    <w:pPr>
      <w:spacing w:before="160"/>
      <w:jc w:val="center"/>
    </w:pPr>
    <w:rPr>
      <w:i/>
      <w:iCs/>
      <w:color w:val="404040" w:themeColor="text1" w:themeTint="BF"/>
    </w:rPr>
  </w:style>
  <w:style w:type="character" w:customStyle="1" w:styleId="QuoteChar">
    <w:name w:val="Quote Char"/>
    <w:basedOn w:val="DefaultParagraphFont"/>
    <w:link w:val="Quote"/>
    <w:uiPriority w:val="29"/>
    <w:rsid w:val="00255EA9"/>
    <w:rPr>
      <w:i/>
      <w:iCs/>
      <w:color w:val="404040" w:themeColor="text1" w:themeTint="BF"/>
    </w:rPr>
  </w:style>
  <w:style w:type="paragraph" w:styleId="ListParagraph">
    <w:name w:val="List Paragraph"/>
    <w:basedOn w:val="Normal"/>
    <w:uiPriority w:val="34"/>
    <w:qFormat/>
    <w:rsid w:val="00255EA9"/>
    <w:pPr>
      <w:ind w:left="720"/>
      <w:contextualSpacing/>
    </w:pPr>
  </w:style>
  <w:style w:type="character" w:styleId="IntenseEmphasis">
    <w:name w:val="Intense Emphasis"/>
    <w:basedOn w:val="DefaultParagraphFont"/>
    <w:uiPriority w:val="21"/>
    <w:qFormat/>
    <w:rsid w:val="00255EA9"/>
    <w:rPr>
      <w:i/>
      <w:iCs/>
      <w:color w:val="0F4761" w:themeColor="accent1" w:themeShade="BF"/>
    </w:rPr>
  </w:style>
  <w:style w:type="paragraph" w:styleId="IntenseQuote">
    <w:name w:val="Intense Quote"/>
    <w:basedOn w:val="Normal"/>
    <w:next w:val="Normal"/>
    <w:link w:val="IntenseQuoteChar"/>
    <w:uiPriority w:val="30"/>
    <w:qFormat/>
    <w:rsid w:val="00255E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5EA9"/>
    <w:rPr>
      <w:i/>
      <w:iCs/>
      <w:color w:val="0F4761" w:themeColor="accent1" w:themeShade="BF"/>
    </w:rPr>
  </w:style>
  <w:style w:type="character" w:styleId="IntenseReference">
    <w:name w:val="Intense Reference"/>
    <w:basedOn w:val="DefaultParagraphFont"/>
    <w:uiPriority w:val="32"/>
    <w:qFormat/>
    <w:rsid w:val="00255EA9"/>
    <w:rPr>
      <w:b/>
      <w:bCs/>
      <w:smallCaps/>
      <w:color w:val="0F4761" w:themeColor="accent1" w:themeShade="BF"/>
      <w:spacing w:val="5"/>
    </w:rPr>
  </w:style>
  <w:style w:type="paragraph" w:styleId="Footer">
    <w:name w:val="footer"/>
    <w:basedOn w:val="Normal"/>
    <w:link w:val="FooterChar"/>
    <w:uiPriority w:val="99"/>
    <w:unhideWhenUsed/>
    <w:rsid w:val="008B2C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2C0B"/>
  </w:style>
  <w:style w:type="character" w:styleId="PageNumber">
    <w:name w:val="page number"/>
    <w:basedOn w:val="DefaultParagraphFont"/>
    <w:rsid w:val="008B2C0B"/>
  </w:style>
  <w:style w:type="paragraph" w:styleId="Header">
    <w:name w:val="header"/>
    <w:basedOn w:val="Normal"/>
    <w:link w:val="HeaderChar"/>
    <w:uiPriority w:val="99"/>
    <w:unhideWhenUsed/>
    <w:rsid w:val="00720D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0D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298</TotalTime>
  <Pages>4</Pages>
  <Words>1997</Words>
  <Characters>11929</Characters>
  <Application>Microsoft Office Word</Application>
  <DocSecurity>0</DocSecurity>
  <Lines>994</Lines>
  <Paragraphs>773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MSD2-CZ-RA</dc:creator>
  <cp:keywords/>
  <dc:description/>
  <cp:lastModifiedBy>MSD2-CZ-RA</cp:lastModifiedBy>
  <cp:revision>3</cp:revision>
  <dcterms:created xsi:type="dcterms:W3CDTF">2025-10-29T13:17:00Z</dcterms:created>
  <dcterms:modified xsi:type="dcterms:W3CDTF">2025-11-03T13:02:00Z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1acc0d-dcc4-4dc9-a2c5-be70b05a2fe6_Enabled">
    <vt:lpwstr>true</vt:lpwstr>
  </property>
  <property fmtid="{D5CDD505-2E9C-101B-9397-08002B2CF9AE}" pid="3" name="MSIP_Label_e81acc0d-dcc4-4dc9-a2c5-be70b05a2fe6_SetDate">
    <vt:lpwstr>2025-10-24T06:34:27Z</vt:lpwstr>
  </property>
  <property fmtid="{D5CDD505-2E9C-101B-9397-08002B2CF9AE}" pid="4" name="MSIP_Label_e81acc0d-dcc4-4dc9-a2c5-be70b05a2fe6_Method">
    <vt:lpwstr>Privileged</vt:lpwstr>
  </property>
  <property fmtid="{D5CDD505-2E9C-101B-9397-08002B2CF9AE}" pid="5" name="MSIP_Label_e81acc0d-dcc4-4dc9-a2c5-be70b05a2fe6_Name">
    <vt:lpwstr>e81acc0d-dcc4-4dc9-a2c5-be70b05a2fe6</vt:lpwstr>
  </property>
  <property fmtid="{D5CDD505-2E9C-101B-9397-08002B2CF9AE}" pid="6" name="MSIP_Label_e81acc0d-dcc4-4dc9-a2c5-be70b05a2fe6_SiteId">
    <vt:lpwstr>a00de4ec-48a8-43a6-be74-e31274e2060d</vt:lpwstr>
  </property>
  <property fmtid="{D5CDD505-2E9C-101B-9397-08002B2CF9AE}" pid="7" name="MSIP_Label_e81acc0d-dcc4-4dc9-a2c5-be70b05a2fe6_ActionId">
    <vt:lpwstr>333b3ac2-2616-48a8-af00-2cd3c0169027</vt:lpwstr>
  </property>
  <property fmtid="{D5CDD505-2E9C-101B-9397-08002B2CF9AE}" pid="8" name="MSIP_Label_e81acc0d-dcc4-4dc9-a2c5-be70b05a2fe6_ContentBits">
    <vt:lpwstr>0</vt:lpwstr>
  </property>
  <property fmtid="{D5CDD505-2E9C-101B-9397-08002B2CF9AE}" pid="9" name="MSIP_Label_e81acc0d-dcc4-4dc9-a2c5-be70b05a2fe6_Tag">
    <vt:lpwstr>10, 0, 1, 1</vt:lpwstr>
  </property>
  <property fmtid="{D5CDD505-2E9C-101B-9397-08002B2CF9AE}" pid="11" name="_NewReviewCycle">
    <vt:lpwstr/>
  </property>
</Properties>
</file>